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3FA6DC0D" w:rsidR="00A209D6" w:rsidRPr="00E3232E" w:rsidRDefault="00A209D6" w:rsidP="0D4A0D0A">
      <w:pPr>
        <w:pStyle w:val="Header"/>
        <w:tabs>
          <w:tab w:val="right" w:pos="9639"/>
        </w:tabs>
        <w:rPr>
          <w:i/>
          <w:sz w:val="24"/>
          <w:szCs w:val="24"/>
          <w:lang w:val="en-US"/>
        </w:rPr>
      </w:pPr>
      <w:r w:rsidRPr="00E3232E">
        <w:rPr>
          <w:sz w:val="24"/>
          <w:szCs w:val="24"/>
          <w:lang w:val="en-US"/>
        </w:rPr>
        <w:t>3GPP TSG-RAN WG2 Meeting #</w:t>
      </w:r>
      <w:r w:rsidR="00CF2AE7" w:rsidRPr="00E3232E">
        <w:rPr>
          <w:sz w:val="24"/>
          <w:szCs w:val="24"/>
          <w:lang w:val="en-US"/>
        </w:rPr>
        <w:t>12</w:t>
      </w:r>
      <w:r w:rsidR="00D743F5">
        <w:rPr>
          <w:sz w:val="24"/>
          <w:szCs w:val="24"/>
          <w:lang w:val="en-US"/>
        </w:rPr>
        <w:t>3</w:t>
      </w:r>
      <w:r w:rsidRPr="00E3232E">
        <w:rPr>
          <w:lang w:val="en-US"/>
        </w:rPr>
        <w:tab/>
      </w:r>
      <w:r w:rsidRPr="00E3232E">
        <w:rPr>
          <w:sz w:val="24"/>
          <w:szCs w:val="24"/>
          <w:lang w:val="en-US"/>
        </w:rPr>
        <w:t>R2-</w:t>
      </w:r>
      <w:r w:rsidR="00CC0A1C" w:rsidRPr="00E3232E">
        <w:rPr>
          <w:noProof w:val="0"/>
          <w:sz w:val="24"/>
          <w:szCs w:val="24"/>
          <w:lang w:val="en-US"/>
        </w:rPr>
        <w:t>23</w:t>
      </w:r>
      <w:r w:rsidR="008522AA">
        <w:rPr>
          <w:noProof w:val="0"/>
          <w:sz w:val="24"/>
          <w:szCs w:val="24"/>
          <w:lang w:val="en-US"/>
        </w:rPr>
        <w:t>08199</w:t>
      </w:r>
    </w:p>
    <w:p w14:paraId="11776FA6" w14:textId="2D967DD7" w:rsidR="00A209D6" w:rsidRPr="00E3232E" w:rsidRDefault="00D743F5" w:rsidP="00A209D6">
      <w:pPr>
        <w:pStyle w:val="Header"/>
        <w:tabs>
          <w:tab w:val="right" w:pos="9639"/>
        </w:tabs>
        <w:rPr>
          <w:rFonts w:eastAsia="SimSun"/>
          <w:sz w:val="24"/>
          <w:szCs w:val="24"/>
          <w:lang w:val="en-US" w:eastAsia="zh-CN"/>
        </w:rPr>
      </w:pPr>
      <w:r>
        <w:rPr>
          <w:rFonts w:eastAsia="SimSun"/>
          <w:bCs/>
          <w:sz w:val="24"/>
          <w:szCs w:val="24"/>
          <w:lang w:eastAsia="zh-CN"/>
        </w:rPr>
        <w:t>Toulouse</w:t>
      </w:r>
      <w:r w:rsidR="00BD4049" w:rsidRPr="002240E0">
        <w:rPr>
          <w:rFonts w:eastAsia="SimSun"/>
          <w:bCs/>
          <w:sz w:val="24"/>
          <w:szCs w:val="24"/>
          <w:lang w:eastAsia="zh-CN"/>
        </w:rPr>
        <w:t xml:space="preserve">, </w:t>
      </w:r>
      <w:r>
        <w:rPr>
          <w:rFonts w:eastAsia="SimSun"/>
          <w:bCs/>
          <w:sz w:val="24"/>
          <w:szCs w:val="24"/>
          <w:lang w:eastAsia="zh-CN"/>
        </w:rPr>
        <w:t>France</w:t>
      </w:r>
      <w:r w:rsidR="00BD4049" w:rsidRPr="002240E0">
        <w:rPr>
          <w:rFonts w:eastAsia="SimSun"/>
          <w:bCs/>
          <w:sz w:val="24"/>
          <w:szCs w:val="24"/>
          <w:lang w:eastAsia="zh-CN"/>
        </w:rPr>
        <w:t>, 2</w:t>
      </w:r>
      <w:r>
        <w:rPr>
          <w:rFonts w:eastAsia="SimSun"/>
          <w:bCs/>
          <w:sz w:val="24"/>
          <w:szCs w:val="24"/>
          <w:lang w:eastAsia="zh-CN"/>
        </w:rPr>
        <w:t>1</w:t>
      </w:r>
      <w:r w:rsidR="00BD4049" w:rsidRPr="002240E0">
        <w:rPr>
          <w:rFonts w:eastAsia="SimSun"/>
          <w:bCs/>
          <w:sz w:val="24"/>
          <w:szCs w:val="24"/>
          <w:lang w:eastAsia="zh-CN"/>
        </w:rPr>
        <w:t>– 2</w:t>
      </w:r>
      <w:r>
        <w:rPr>
          <w:rFonts w:eastAsia="SimSun"/>
          <w:bCs/>
          <w:sz w:val="24"/>
          <w:szCs w:val="24"/>
          <w:lang w:eastAsia="zh-CN"/>
        </w:rPr>
        <w:t>5</w:t>
      </w:r>
      <w:r w:rsidR="00BD4049" w:rsidRPr="002240E0">
        <w:rPr>
          <w:rFonts w:eastAsia="SimSun"/>
          <w:bCs/>
          <w:sz w:val="24"/>
          <w:szCs w:val="24"/>
          <w:lang w:eastAsia="zh-CN"/>
        </w:rPr>
        <w:t xml:space="preserve"> </w:t>
      </w:r>
      <w:r>
        <w:rPr>
          <w:rFonts w:eastAsia="SimSun"/>
          <w:bCs/>
          <w:sz w:val="24"/>
          <w:szCs w:val="24"/>
          <w:lang w:eastAsia="zh-CN"/>
        </w:rPr>
        <w:t>August</w:t>
      </w:r>
      <w:r w:rsidR="00BD4049" w:rsidRPr="002240E0">
        <w:rPr>
          <w:rFonts w:eastAsia="SimSun"/>
          <w:bCs/>
          <w:sz w:val="24"/>
          <w:szCs w:val="24"/>
          <w:lang w:eastAsia="zh-CN"/>
        </w:rPr>
        <w:t xml:space="preserve"> 202</w:t>
      </w:r>
      <w:r w:rsidR="00BD4049">
        <w:rPr>
          <w:rFonts w:eastAsia="SimSun"/>
          <w:bCs/>
          <w:sz w:val="24"/>
          <w:szCs w:val="24"/>
          <w:lang w:eastAsia="zh-CN"/>
        </w:rPr>
        <w:t>3</w:t>
      </w:r>
      <w:r w:rsidR="00A209D6" w:rsidRPr="00E3232E">
        <w:rPr>
          <w:rFonts w:eastAsia="SimSun"/>
          <w:sz w:val="24"/>
          <w:szCs w:val="24"/>
          <w:lang w:val="en-US" w:eastAsia="zh-CN"/>
        </w:rPr>
        <w:tab/>
      </w:r>
    </w:p>
    <w:p w14:paraId="403CB9C0" w14:textId="77777777" w:rsidR="00A209D6" w:rsidRPr="00E3232E" w:rsidRDefault="00A209D6" w:rsidP="00A209D6">
      <w:pPr>
        <w:pStyle w:val="Header"/>
        <w:rPr>
          <w:sz w:val="24"/>
          <w:lang w:val="en-US"/>
        </w:rPr>
      </w:pPr>
    </w:p>
    <w:p w14:paraId="310B92C9" w14:textId="343CB013" w:rsidR="00446C3A" w:rsidRPr="00E3232E" w:rsidRDefault="00446C3A" w:rsidP="00446C3A">
      <w:pPr>
        <w:pStyle w:val="CRCoverPage"/>
        <w:tabs>
          <w:tab w:val="left" w:pos="1985"/>
        </w:tabs>
        <w:rPr>
          <w:rFonts w:cs="Arial"/>
          <w:b/>
          <w:sz w:val="24"/>
          <w:lang w:val="en-US" w:eastAsia="ja-JP"/>
        </w:rPr>
      </w:pPr>
      <w:r w:rsidRPr="00E3232E">
        <w:rPr>
          <w:rFonts w:cs="Arial"/>
          <w:b/>
          <w:sz w:val="24"/>
          <w:lang w:val="en-US"/>
        </w:rPr>
        <w:t>Agenda item:</w:t>
      </w:r>
      <w:r w:rsidRPr="00E3232E">
        <w:rPr>
          <w:rFonts w:cs="Arial"/>
          <w:b/>
          <w:sz w:val="24"/>
          <w:lang w:val="en-US"/>
        </w:rPr>
        <w:tab/>
      </w:r>
      <w:r w:rsidR="00CC0A1C" w:rsidRPr="00E3232E">
        <w:rPr>
          <w:rFonts w:cs="Arial"/>
          <w:b/>
          <w:sz w:val="24"/>
          <w:lang w:val="en-US" w:eastAsia="ja-JP"/>
        </w:rPr>
        <w:t>7</w:t>
      </w:r>
      <w:r w:rsidR="00E75FFA" w:rsidRPr="00E3232E">
        <w:rPr>
          <w:rFonts w:cs="Arial"/>
          <w:b/>
          <w:sz w:val="24"/>
          <w:lang w:val="en-US" w:eastAsia="ja-JP"/>
        </w:rPr>
        <w:t>.16.2</w:t>
      </w:r>
      <w:r w:rsidR="00CC0A1C" w:rsidRPr="00E3232E">
        <w:rPr>
          <w:rFonts w:cs="Arial"/>
          <w:b/>
          <w:sz w:val="24"/>
          <w:lang w:val="en-US" w:eastAsia="ja-JP"/>
        </w:rPr>
        <w:t>.3</w:t>
      </w:r>
    </w:p>
    <w:p w14:paraId="73188B46" w14:textId="77777777" w:rsidR="00446C3A" w:rsidRPr="00E3232E" w:rsidRDefault="00446C3A" w:rsidP="00446C3A">
      <w:pPr>
        <w:tabs>
          <w:tab w:val="left" w:pos="1985"/>
        </w:tabs>
        <w:ind w:left="1985" w:hanging="1985"/>
        <w:rPr>
          <w:rFonts w:ascii="Arial" w:hAnsi="Arial" w:cs="Arial"/>
          <w:b/>
          <w:sz w:val="24"/>
          <w:lang w:val="en-US"/>
        </w:rPr>
      </w:pPr>
      <w:r w:rsidRPr="00E3232E">
        <w:rPr>
          <w:rFonts w:ascii="Arial" w:hAnsi="Arial" w:cs="Arial"/>
          <w:b/>
          <w:sz w:val="24"/>
          <w:lang w:val="en-US"/>
        </w:rPr>
        <w:t>Source:</w:t>
      </w:r>
      <w:r w:rsidRPr="00E3232E">
        <w:rPr>
          <w:rFonts w:ascii="Arial" w:hAnsi="Arial" w:cs="Arial"/>
          <w:b/>
          <w:sz w:val="24"/>
          <w:lang w:val="en-US"/>
        </w:rPr>
        <w:tab/>
        <w:t>Nokia, Nokia Shanghai Bell</w:t>
      </w:r>
    </w:p>
    <w:p w14:paraId="553D264F" w14:textId="096A068D" w:rsidR="00446C3A" w:rsidRPr="00E3232E" w:rsidRDefault="00446C3A" w:rsidP="0D4A0D0A">
      <w:pPr>
        <w:ind w:left="1985" w:hanging="1985"/>
        <w:rPr>
          <w:rFonts w:ascii="Arial" w:hAnsi="Arial" w:cs="Arial"/>
          <w:b/>
          <w:sz w:val="24"/>
          <w:szCs w:val="24"/>
          <w:lang w:val="en-US"/>
        </w:rPr>
      </w:pPr>
      <w:r w:rsidRPr="00E3232E">
        <w:rPr>
          <w:rFonts w:ascii="Arial" w:hAnsi="Arial" w:cs="Arial"/>
          <w:b/>
          <w:sz w:val="24"/>
          <w:szCs w:val="24"/>
          <w:lang w:val="en-US"/>
        </w:rPr>
        <w:t>Title:</w:t>
      </w:r>
      <w:r>
        <w:tab/>
      </w:r>
      <w:r w:rsidR="00BF7A8B" w:rsidRPr="00E3232E">
        <w:rPr>
          <w:rFonts w:ascii="Arial" w:hAnsi="Arial" w:cs="Arial"/>
          <w:b/>
          <w:sz w:val="24"/>
          <w:szCs w:val="24"/>
          <w:lang w:val="en-US"/>
        </w:rPr>
        <w:t>AI/</w:t>
      </w:r>
      <w:r w:rsidR="00E75FFA" w:rsidRPr="00E3232E">
        <w:rPr>
          <w:rFonts w:ascii="Arial" w:hAnsi="Arial" w:cs="Arial"/>
          <w:b/>
          <w:sz w:val="24"/>
          <w:szCs w:val="24"/>
          <w:lang w:val="en-US"/>
        </w:rPr>
        <w:t xml:space="preserve">ML </w:t>
      </w:r>
      <w:r w:rsidR="20426079" w:rsidRPr="68B9B1F6">
        <w:rPr>
          <w:rFonts w:ascii="Arial" w:hAnsi="Arial" w:cs="Arial"/>
          <w:b/>
          <w:bCs/>
          <w:sz w:val="24"/>
          <w:szCs w:val="24"/>
          <w:lang w:val="en-US"/>
        </w:rPr>
        <w:t>M</w:t>
      </w:r>
      <w:r w:rsidR="00CC0A1C" w:rsidRPr="00E3232E">
        <w:rPr>
          <w:rFonts w:ascii="Arial" w:hAnsi="Arial" w:cs="Arial"/>
          <w:b/>
          <w:bCs/>
          <w:sz w:val="24"/>
          <w:szCs w:val="24"/>
          <w:lang w:val="en-US"/>
        </w:rPr>
        <w:t>odel</w:t>
      </w:r>
      <w:r w:rsidR="00CC0A1C" w:rsidRPr="00E3232E">
        <w:rPr>
          <w:rFonts w:ascii="Arial" w:hAnsi="Arial" w:cs="Arial"/>
          <w:b/>
          <w:sz w:val="24"/>
          <w:szCs w:val="24"/>
          <w:lang w:val="en-US"/>
        </w:rPr>
        <w:t xml:space="preserve"> transfer / delivery</w:t>
      </w:r>
    </w:p>
    <w:p w14:paraId="25F387E8" w14:textId="175DBEDC" w:rsidR="00446C3A" w:rsidRPr="00E3232E" w:rsidRDefault="00446C3A" w:rsidP="00446C3A">
      <w:pPr>
        <w:ind w:left="1985" w:hanging="1985"/>
        <w:rPr>
          <w:rFonts w:ascii="Arial" w:hAnsi="Arial" w:cs="Arial"/>
          <w:b/>
          <w:sz w:val="24"/>
          <w:lang w:val="en-US"/>
        </w:rPr>
      </w:pPr>
      <w:r w:rsidRPr="00E3232E">
        <w:rPr>
          <w:rFonts w:ascii="Arial" w:hAnsi="Arial" w:cs="Arial"/>
          <w:b/>
          <w:sz w:val="24"/>
          <w:lang w:val="en-US"/>
        </w:rPr>
        <w:t>SID:</w:t>
      </w:r>
      <w:r w:rsidRPr="00E3232E">
        <w:rPr>
          <w:rFonts w:ascii="Arial" w:hAnsi="Arial" w:cs="Arial"/>
          <w:b/>
          <w:sz w:val="24"/>
          <w:lang w:val="en-US"/>
        </w:rPr>
        <w:tab/>
      </w:r>
      <w:proofErr w:type="spellStart"/>
      <w:r w:rsidR="00E75FFA" w:rsidRPr="00E3232E">
        <w:rPr>
          <w:rFonts w:ascii="Arial" w:hAnsi="Arial" w:cs="Arial"/>
          <w:b/>
          <w:sz w:val="24"/>
          <w:lang w:val="en-US"/>
        </w:rPr>
        <w:t>FS_NR_AIML_air</w:t>
      </w:r>
      <w:proofErr w:type="spellEnd"/>
      <w:r w:rsidR="00E75FFA" w:rsidRPr="00E3232E">
        <w:rPr>
          <w:rFonts w:ascii="Arial" w:hAnsi="Arial" w:cs="Arial"/>
          <w:b/>
          <w:sz w:val="24"/>
          <w:lang w:val="en-US"/>
        </w:rPr>
        <w:t xml:space="preserve"> (Rel-18)</w:t>
      </w:r>
    </w:p>
    <w:p w14:paraId="6FEB19D6" w14:textId="77777777" w:rsidR="00446C3A" w:rsidRPr="00E3232E" w:rsidRDefault="00446C3A" w:rsidP="00446C3A">
      <w:pPr>
        <w:tabs>
          <w:tab w:val="left" w:pos="1985"/>
        </w:tabs>
        <w:rPr>
          <w:rFonts w:ascii="Arial" w:hAnsi="Arial" w:cs="Arial"/>
          <w:b/>
          <w:sz w:val="24"/>
          <w:lang w:val="en-US"/>
        </w:rPr>
      </w:pPr>
      <w:r w:rsidRPr="00E3232E">
        <w:rPr>
          <w:rFonts w:ascii="Arial" w:hAnsi="Arial" w:cs="Arial"/>
          <w:b/>
          <w:sz w:val="24"/>
          <w:lang w:val="en-US"/>
        </w:rPr>
        <w:t>Document for:</w:t>
      </w:r>
      <w:r w:rsidRPr="00E3232E">
        <w:rPr>
          <w:rFonts w:ascii="Arial" w:hAnsi="Arial" w:cs="Arial"/>
          <w:b/>
          <w:sz w:val="24"/>
          <w:lang w:val="en-US"/>
        </w:rPr>
        <w:tab/>
        <w:t>Discussion and Decision</w:t>
      </w:r>
    </w:p>
    <w:p w14:paraId="294B1FC1" w14:textId="7F53D708" w:rsidR="00A209D6" w:rsidRPr="00E3232E" w:rsidRDefault="00A209D6" w:rsidP="00F83E83">
      <w:pPr>
        <w:pStyle w:val="Heading1"/>
        <w:numPr>
          <w:ilvl w:val="0"/>
          <w:numId w:val="10"/>
        </w:numPr>
        <w:rPr>
          <w:lang w:val="en-US"/>
        </w:rPr>
      </w:pPr>
      <w:r w:rsidRPr="00E3232E">
        <w:rPr>
          <w:lang w:val="en-US"/>
        </w:rPr>
        <w:t>Introduction</w:t>
      </w:r>
    </w:p>
    <w:p w14:paraId="0FF5583A" w14:textId="3F743534" w:rsidR="008A5092" w:rsidRPr="00E3232E" w:rsidRDefault="00133E80" w:rsidP="009339CB">
      <w:pPr>
        <w:rPr>
          <w:lang w:val="en-US"/>
        </w:rPr>
      </w:pPr>
      <w:r w:rsidRPr="00E3232E">
        <w:rPr>
          <w:lang w:val="en-US"/>
        </w:rPr>
        <w:t>The following agenda item has been introduced as of RAN2#121-bis-e.</w:t>
      </w:r>
    </w:p>
    <w:tbl>
      <w:tblPr>
        <w:tblStyle w:val="TableGrid"/>
        <w:tblW w:w="0" w:type="auto"/>
        <w:tblLook w:val="04A0" w:firstRow="1" w:lastRow="0" w:firstColumn="1" w:lastColumn="0" w:noHBand="0" w:noVBand="1"/>
      </w:tblPr>
      <w:tblGrid>
        <w:gridCol w:w="9631"/>
      </w:tblGrid>
      <w:tr w:rsidR="00133E80" w:rsidRPr="00B460E8" w14:paraId="757887FB" w14:textId="77777777" w:rsidTr="00133E80">
        <w:tc>
          <w:tcPr>
            <w:tcW w:w="9631" w:type="dxa"/>
          </w:tcPr>
          <w:p w14:paraId="0AD61523" w14:textId="77777777" w:rsidR="009C168D" w:rsidRDefault="009C168D" w:rsidP="009C168D">
            <w:r w:rsidRPr="0084144C">
              <w:rPr>
                <w:highlight w:val="yellow"/>
              </w:rPr>
              <w:t xml:space="preserve">7.16.2 </w:t>
            </w:r>
            <w:r w:rsidRPr="0084144C">
              <w:rPr>
                <w:highlight w:val="yellow"/>
              </w:rPr>
              <w:tab/>
              <w:t>AIML methods</w:t>
            </w:r>
            <w:r>
              <w:t xml:space="preserve"> </w:t>
            </w:r>
          </w:p>
          <w:p w14:paraId="51F59C7B" w14:textId="77777777" w:rsidR="009C168D" w:rsidRPr="0084144C" w:rsidRDefault="009C168D" w:rsidP="009C168D">
            <w:pPr>
              <w:rPr>
                <w:i/>
                <w:iCs/>
              </w:rPr>
            </w:pPr>
            <w:r w:rsidRPr="0084144C">
              <w:rPr>
                <w:i/>
                <w:iCs/>
              </w:rPr>
              <w:t>Explore AIML methods that are expected applicable to this SI and their expected or potential architecture (allocation of functionality to entities), Identification of Models, other framework aspects, impact on RAN2. Most of LCM is in RAN2 scope.</w:t>
            </w:r>
          </w:p>
          <w:p w14:paraId="5681006F" w14:textId="77777777" w:rsidR="009C168D" w:rsidRPr="0084144C" w:rsidRDefault="009C168D" w:rsidP="009C168D">
            <w:pPr>
              <w:rPr>
                <w:i/>
                <w:iCs/>
              </w:rPr>
            </w:pPr>
            <w:r w:rsidRPr="0084144C">
              <w:rPr>
                <w:i/>
                <w:iCs/>
              </w:rPr>
              <w:t>Both general aspects and use-cases specific aspects are applicable (for use cases in scope). Aspects of on-line/real-time training are deprioritized at current meeting. Please input to 7.16.2.x</w:t>
            </w:r>
          </w:p>
          <w:p w14:paraId="2A525E0A" w14:textId="77777777" w:rsidR="009C168D" w:rsidRDefault="00B9085A" w:rsidP="009C168D">
            <w:r w:rsidRPr="00E3232E">
              <w:rPr>
                <w:highlight w:val="yellow"/>
              </w:rPr>
              <w:t>7.16.2.3</w:t>
            </w:r>
            <w:r w:rsidRPr="00E3232E">
              <w:rPr>
                <w:highlight w:val="yellow"/>
              </w:rPr>
              <w:tab/>
              <w:t>Model transfer – delivery</w:t>
            </w:r>
            <w:r>
              <w:t xml:space="preserve"> </w:t>
            </w:r>
          </w:p>
          <w:p w14:paraId="06368AD4" w14:textId="2BA7178A" w:rsidR="00133E80" w:rsidRPr="00E3232E" w:rsidRDefault="009C168D" w:rsidP="009339CB">
            <w:pPr>
              <w:rPr>
                <w:i/>
                <w:lang w:val="en-US"/>
              </w:rPr>
            </w:pPr>
            <w:r w:rsidRPr="0084144C">
              <w:rPr>
                <w:i/>
                <w:iCs/>
              </w:rPr>
              <w:t xml:space="preserve">Expect to continue evaluation of cases / methods </w:t>
            </w:r>
            <w:proofErr w:type="spellStart"/>
            <w:r w:rsidRPr="0084144C">
              <w:rPr>
                <w:i/>
                <w:iCs/>
              </w:rPr>
              <w:t>wrt</w:t>
            </w:r>
            <w:proofErr w:type="spellEnd"/>
            <w:r w:rsidRPr="0084144C">
              <w:rPr>
                <w:i/>
                <w:iCs/>
              </w:rPr>
              <w:t xml:space="preserve"> different LCM purposes. Determine which tangible issues if any (</w:t>
            </w:r>
            <w:proofErr w:type="gramStart"/>
            <w:r w:rsidRPr="0084144C">
              <w:rPr>
                <w:i/>
                <w:iCs/>
              </w:rPr>
              <w:t>e.g.</w:t>
            </w:r>
            <w:proofErr w:type="gramEnd"/>
            <w:r w:rsidRPr="0084144C">
              <w:rPr>
                <w:i/>
                <w:iCs/>
              </w:rPr>
              <w:t xml:space="preserve"> performance aspects) should/could be considered for later decisions on data collection. </w:t>
            </w:r>
          </w:p>
        </w:tc>
      </w:tr>
    </w:tbl>
    <w:p w14:paraId="29A11435" w14:textId="77777777" w:rsidR="00C94295" w:rsidRPr="00E3232E" w:rsidRDefault="00C94295" w:rsidP="00207DC2">
      <w:pPr>
        <w:rPr>
          <w:lang w:val="en-US"/>
        </w:rPr>
      </w:pPr>
    </w:p>
    <w:p w14:paraId="555D051A" w14:textId="64FA7419" w:rsidR="00207DC2" w:rsidRPr="00E3232E" w:rsidRDefault="00207DC2" w:rsidP="00E3232E">
      <w:pPr>
        <w:jc w:val="both"/>
        <w:rPr>
          <w:lang w:val="en-US"/>
        </w:rPr>
      </w:pPr>
      <w:r w:rsidRPr="00E3232E">
        <w:rPr>
          <w:lang w:val="en-US"/>
        </w:rPr>
        <w:t xml:space="preserve">In this paper, we will discuss details related to the specification impacts of model transfer/delivery using the control plane and the user </w:t>
      </w:r>
      <w:r w:rsidR="00AF2796" w:rsidRPr="00E3232E">
        <w:rPr>
          <w:lang w:val="en-US"/>
        </w:rPr>
        <w:t>plane and</w:t>
      </w:r>
      <w:r w:rsidRPr="00E3232E">
        <w:rPr>
          <w:lang w:val="en-US"/>
        </w:rPr>
        <w:t xml:space="preserve"> expand on the table developed in the RAN2#121 meeting</w:t>
      </w:r>
      <w:r w:rsidR="00643E7A" w:rsidRPr="00E3232E">
        <w:rPr>
          <w:lang w:val="en-US"/>
        </w:rPr>
        <w:t xml:space="preserve"> [2]</w:t>
      </w:r>
      <w:r w:rsidR="001C05BC" w:rsidRPr="00E3232E">
        <w:rPr>
          <w:lang w:val="en-US"/>
        </w:rPr>
        <w:t>, which</w:t>
      </w:r>
      <w:r w:rsidRPr="00E3232E">
        <w:rPr>
          <w:lang w:val="en-US"/>
        </w:rPr>
        <w:t xml:space="preserve"> compares each of the model transfer/delivery solutions</w:t>
      </w:r>
      <w:r w:rsidR="001C05BC" w:rsidRPr="00E3232E">
        <w:rPr>
          <w:lang w:val="en-US"/>
        </w:rPr>
        <w:t xml:space="preserve"> agreed to in RAN2#121 [</w:t>
      </w:r>
      <w:r w:rsidR="00F7415A" w:rsidRPr="00E3232E">
        <w:rPr>
          <w:lang w:val="en-US"/>
        </w:rPr>
        <w:t>3</w:t>
      </w:r>
      <w:r w:rsidR="001C05BC" w:rsidRPr="00E3232E">
        <w:rPr>
          <w:lang w:val="en-US"/>
        </w:rPr>
        <w:t>]</w:t>
      </w:r>
      <w:r w:rsidRPr="00E3232E">
        <w:rPr>
          <w:lang w:val="en-US"/>
        </w:rPr>
        <w:t>.</w:t>
      </w:r>
    </w:p>
    <w:p w14:paraId="1FFA23E4" w14:textId="4DB82D51" w:rsidR="000B2B67" w:rsidRPr="00E3232E" w:rsidRDefault="00F21602" w:rsidP="000B2B67">
      <w:pPr>
        <w:pStyle w:val="Heading1"/>
        <w:numPr>
          <w:ilvl w:val="0"/>
          <w:numId w:val="10"/>
        </w:numPr>
        <w:rPr>
          <w:lang w:val="en-US"/>
        </w:rPr>
      </w:pPr>
      <w:r w:rsidRPr="00E3232E">
        <w:rPr>
          <w:lang w:val="en-US"/>
        </w:rPr>
        <w:t>Discussion</w:t>
      </w:r>
    </w:p>
    <w:p w14:paraId="5982B445" w14:textId="3A778A29" w:rsidR="00E50C89" w:rsidRPr="00E3232E" w:rsidRDefault="000B2B67" w:rsidP="00E3232E">
      <w:pPr>
        <w:pStyle w:val="Heading2"/>
        <w:rPr>
          <w:b/>
          <w:lang w:val="en-US"/>
        </w:rPr>
      </w:pPr>
      <w:r w:rsidRPr="00E3232E">
        <w:rPr>
          <w:lang w:val="en-US"/>
        </w:rPr>
        <w:t>2.1</w:t>
      </w:r>
      <w:r w:rsidR="000930EE" w:rsidRPr="00E3232E">
        <w:rPr>
          <w:lang w:val="en-US"/>
        </w:rPr>
        <w:t xml:space="preserve"> </w:t>
      </w:r>
      <w:r w:rsidR="00A1411E" w:rsidRPr="00E3232E">
        <w:rPr>
          <w:lang w:val="en-US"/>
        </w:rPr>
        <w:t xml:space="preserve">Model </w:t>
      </w:r>
      <w:r w:rsidR="772F2846" w:rsidRPr="00E3232E">
        <w:rPr>
          <w:lang w:val="en-US"/>
        </w:rPr>
        <w:t>transfer/</w:t>
      </w:r>
      <w:r w:rsidR="00A1411E" w:rsidRPr="00E3232E">
        <w:rPr>
          <w:lang w:val="en-US"/>
        </w:rPr>
        <w:t>delivery</w:t>
      </w:r>
      <w:r w:rsidR="00CE05E8" w:rsidRPr="00E3232E">
        <w:rPr>
          <w:lang w:val="en-US"/>
        </w:rPr>
        <w:t xml:space="preserve"> </w:t>
      </w:r>
      <w:r w:rsidR="00534F3A" w:rsidRPr="00E3232E">
        <w:rPr>
          <w:lang w:val="en-US"/>
        </w:rPr>
        <w:t>m</w:t>
      </w:r>
      <w:r w:rsidR="00CE05E8" w:rsidRPr="00E3232E">
        <w:rPr>
          <w:lang w:val="en-US"/>
        </w:rPr>
        <w:t>echanisms</w:t>
      </w:r>
    </w:p>
    <w:p w14:paraId="4718815B" w14:textId="26555B68" w:rsidR="00C52D82" w:rsidRPr="00E3232E" w:rsidRDefault="00C94295" w:rsidP="00E50C89">
      <w:pPr>
        <w:spacing w:after="0"/>
        <w:rPr>
          <w:lang w:val="en-US"/>
        </w:rPr>
      </w:pPr>
      <w:r w:rsidRPr="00E3232E">
        <w:rPr>
          <w:lang w:val="en-US"/>
        </w:rPr>
        <w:t xml:space="preserve">During </w:t>
      </w:r>
      <w:r w:rsidR="00C52D82" w:rsidRPr="00E3232E">
        <w:rPr>
          <w:lang w:val="en-US"/>
        </w:rPr>
        <w:t>RAN2#121</w:t>
      </w:r>
      <w:r w:rsidRPr="00E3232E">
        <w:rPr>
          <w:lang w:val="en-US"/>
        </w:rPr>
        <w:t xml:space="preserve"> the following was</w:t>
      </w:r>
      <w:r w:rsidR="00C52D82" w:rsidRPr="00E3232E">
        <w:rPr>
          <w:lang w:val="en-US"/>
        </w:rPr>
        <w:t xml:space="preserve"> agreed regarding model transfer/delivery</w:t>
      </w:r>
      <w:r w:rsidR="00824551" w:rsidRPr="00E3232E">
        <w:rPr>
          <w:lang w:val="en-US"/>
        </w:rPr>
        <w:t>.</w:t>
      </w:r>
    </w:p>
    <w:p w14:paraId="68E64AFA" w14:textId="77777777" w:rsidR="00C52D82" w:rsidRPr="00E3232E" w:rsidRDefault="00C52D82" w:rsidP="00E50C89">
      <w:pPr>
        <w:spacing w:after="0"/>
        <w:rPr>
          <w:lang w:val="en-US"/>
        </w:rPr>
      </w:pPr>
    </w:p>
    <w:tbl>
      <w:tblPr>
        <w:tblStyle w:val="TableGrid"/>
        <w:tblW w:w="0" w:type="auto"/>
        <w:tblLook w:val="04A0" w:firstRow="1" w:lastRow="0" w:firstColumn="1" w:lastColumn="0" w:noHBand="0" w:noVBand="1"/>
      </w:tblPr>
      <w:tblGrid>
        <w:gridCol w:w="9631"/>
      </w:tblGrid>
      <w:tr w:rsidR="00C52D82" w:rsidRPr="00B460E8" w14:paraId="7DF54718" w14:textId="77777777" w:rsidTr="00C52D82">
        <w:tc>
          <w:tcPr>
            <w:tcW w:w="9631" w:type="dxa"/>
          </w:tcPr>
          <w:p w14:paraId="25DEFE73" w14:textId="7B7D9D21" w:rsidR="00C52D82" w:rsidRPr="00E3232E" w:rsidRDefault="00C52D82" w:rsidP="00E3232E">
            <w:pPr>
              <w:rPr>
                <w:b/>
                <w:lang w:val="en-US"/>
              </w:rPr>
            </w:pPr>
            <w:r w:rsidRPr="00E3232E">
              <w:rPr>
                <w:b/>
                <w:lang w:val="en-US"/>
              </w:rPr>
              <w:t>We Use the wording “model transfer/</w:t>
            </w:r>
            <w:proofErr w:type="gramStart"/>
            <w:r w:rsidRPr="00E3232E">
              <w:rPr>
                <w:b/>
                <w:lang w:val="en-US"/>
              </w:rPr>
              <w:t>delivery</w:t>
            </w:r>
            <w:proofErr w:type="gramEnd"/>
            <w:r w:rsidRPr="00E3232E">
              <w:rPr>
                <w:b/>
                <w:lang w:val="en-US"/>
              </w:rPr>
              <w:t>”</w:t>
            </w:r>
          </w:p>
          <w:p w14:paraId="76D45B17" w14:textId="5D3E38C6" w:rsidR="00C52D82" w:rsidRPr="00E3232E" w:rsidRDefault="003A66AF" w:rsidP="00E3232E">
            <w:pPr>
              <w:rPr>
                <w:b/>
                <w:lang w:val="en-US"/>
              </w:rPr>
            </w:pPr>
            <w:r w:rsidRPr="00E3232E">
              <w:rPr>
                <w:b/>
                <w:lang w:val="en-US"/>
              </w:rPr>
              <w:t>M</w:t>
            </w:r>
            <w:r w:rsidR="00C52D82" w:rsidRPr="00E3232E">
              <w:rPr>
                <w:b/>
                <w:lang w:val="en-US"/>
              </w:rPr>
              <w:t>odel delivery that serves the use cases in the SI is within RAN2 scope, regardless other aspects.</w:t>
            </w:r>
          </w:p>
          <w:p w14:paraId="57293CC5" w14:textId="77777777" w:rsidR="00C52D82" w:rsidRPr="00E3232E" w:rsidRDefault="00C52D82" w:rsidP="00C52D82">
            <w:pPr>
              <w:spacing w:after="0"/>
              <w:rPr>
                <w:b/>
                <w:lang w:val="en-US"/>
              </w:rPr>
            </w:pPr>
            <w:r w:rsidRPr="00E3232E">
              <w:rPr>
                <w:b/>
                <w:lang w:val="en-US"/>
              </w:rPr>
              <w:t xml:space="preserve">Agreed: </w:t>
            </w:r>
          </w:p>
          <w:p w14:paraId="640D2423" w14:textId="1801A31C" w:rsidR="00C52D82" w:rsidRPr="00E3232E" w:rsidRDefault="000B53C0" w:rsidP="00E3232E">
            <w:pPr>
              <w:rPr>
                <w:b/>
                <w:lang w:val="en-US"/>
              </w:rPr>
            </w:pPr>
            <w:r w:rsidRPr="00E3232E">
              <w:rPr>
                <w:b/>
                <w:lang w:val="en-US"/>
              </w:rPr>
              <w:t>A</w:t>
            </w:r>
            <w:r w:rsidR="00C52D82" w:rsidRPr="00E3232E">
              <w:rPr>
                <w:b/>
                <w:lang w:val="en-US"/>
              </w:rPr>
              <w:t>im to at least analyze t</w:t>
            </w:r>
            <w:r w:rsidR="00F95DB9">
              <w:rPr>
                <w:b/>
                <w:lang w:val="en-US"/>
              </w:rPr>
              <w:softHyphen/>
            </w:r>
            <w:r w:rsidR="00F95DB9">
              <w:rPr>
                <w:b/>
                <w:lang w:val="en-US"/>
              </w:rPr>
              <w:softHyphen/>
            </w:r>
            <w:r w:rsidR="00C52D82" w:rsidRPr="00E3232E">
              <w:rPr>
                <w:b/>
                <w:lang w:val="en-US"/>
              </w:rPr>
              <w:t>he feasibility and benefits of model/transfer solutions based on the following:</w:t>
            </w:r>
          </w:p>
          <w:p w14:paraId="673032FF" w14:textId="77777777" w:rsidR="00C52D82" w:rsidRPr="00E3232E" w:rsidRDefault="00C52D82" w:rsidP="00C52D82">
            <w:pPr>
              <w:spacing w:after="0"/>
              <w:rPr>
                <w:b/>
                <w:lang w:val="en-US"/>
              </w:rPr>
            </w:pPr>
            <w:r w:rsidRPr="00E3232E">
              <w:rPr>
                <w:b/>
                <w:lang w:val="en-US"/>
              </w:rPr>
              <w:t xml:space="preserve">Solution 1a: </w:t>
            </w:r>
            <w:proofErr w:type="spellStart"/>
            <w:r w:rsidRPr="00E3232E">
              <w:rPr>
                <w:b/>
                <w:lang w:val="en-US"/>
              </w:rPr>
              <w:t>gNB</w:t>
            </w:r>
            <w:proofErr w:type="spellEnd"/>
            <w:r w:rsidRPr="00E3232E">
              <w:rPr>
                <w:b/>
                <w:lang w:val="en-US"/>
              </w:rPr>
              <w:t xml:space="preserve"> can transfer/deliver AI/ML model(s) to UE via RRC </w:t>
            </w:r>
            <w:proofErr w:type="spellStart"/>
            <w:r w:rsidRPr="00E3232E">
              <w:rPr>
                <w:b/>
                <w:lang w:val="en-US"/>
              </w:rPr>
              <w:t>signalling</w:t>
            </w:r>
            <w:proofErr w:type="spellEnd"/>
            <w:r w:rsidRPr="00E3232E">
              <w:rPr>
                <w:b/>
                <w:lang w:val="en-US"/>
              </w:rPr>
              <w:t>.</w:t>
            </w:r>
          </w:p>
          <w:p w14:paraId="3F214A23" w14:textId="77777777" w:rsidR="00C52D82" w:rsidRPr="00E3232E" w:rsidRDefault="00C52D82" w:rsidP="00C52D82">
            <w:pPr>
              <w:spacing w:after="0"/>
              <w:rPr>
                <w:b/>
                <w:lang w:val="en-US"/>
              </w:rPr>
            </w:pPr>
            <w:r w:rsidRPr="00E3232E">
              <w:rPr>
                <w:b/>
                <w:lang w:val="en-US"/>
              </w:rPr>
              <w:t xml:space="preserve">Solution 2a: CN (except LMF) can transfer/deliver AI/ML model(s) to UE via NAS </w:t>
            </w:r>
            <w:proofErr w:type="spellStart"/>
            <w:r w:rsidRPr="00E3232E">
              <w:rPr>
                <w:b/>
                <w:lang w:val="en-US"/>
              </w:rPr>
              <w:t>signalling</w:t>
            </w:r>
            <w:proofErr w:type="spellEnd"/>
            <w:r w:rsidRPr="00E3232E">
              <w:rPr>
                <w:b/>
                <w:lang w:val="en-US"/>
              </w:rPr>
              <w:t>.</w:t>
            </w:r>
          </w:p>
          <w:p w14:paraId="7B25F0F6" w14:textId="77777777" w:rsidR="00C52D82" w:rsidRPr="00E3232E" w:rsidRDefault="00C52D82" w:rsidP="00C52D82">
            <w:pPr>
              <w:spacing w:after="0"/>
              <w:rPr>
                <w:b/>
                <w:lang w:val="en-US"/>
              </w:rPr>
            </w:pPr>
            <w:r w:rsidRPr="00E3232E">
              <w:rPr>
                <w:b/>
                <w:lang w:val="en-US"/>
              </w:rPr>
              <w:t xml:space="preserve">Solution 3a: LMF can transfer/deliver AI/ML model(s) to UE via LPP </w:t>
            </w:r>
            <w:proofErr w:type="spellStart"/>
            <w:r w:rsidRPr="00E3232E">
              <w:rPr>
                <w:b/>
                <w:lang w:val="en-US"/>
              </w:rPr>
              <w:t>signalling</w:t>
            </w:r>
            <w:proofErr w:type="spellEnd"/>
            <w:r w:rsidRPr="00E3232E">
              <w:rPr>
                <w:b/>
                <w:lang w:val="en-US"/>
              </w:rPr>
              <w:t>.</w:t>
            </w:r>
          </w:p>
          <w:p w14:paraId="7999FBCF" w14:textId="77777777" w:rsidR="00C52D82" w:rsidRPr="00E3232E" w:rsidRDefault="00C52D82" w:rsidP="00C52D82">
            <w:pPr>
              <w:spacing w:after="0"/>
              <w:rPr>
                <w:b/>
                <w:lang w:val="en-US"/>
              </w:rPr>
            </w:pPr>
            <w:r w:rsidRPr="00E3232E">
              <w:rPr>
                <w:b/>
                <w:lang w:val="en-US"/>
              </w:rPr>
              <w:t xml:space="preserve">Solution 1b: </w:t>
            </w:r>
            <w:proofErr w:type="spellStart"/>
            <w:r w:rsidRPr="00E3232E">
              <w:rPr>
                <w:b/>
                <w:lang w:val="en-US"/>
              </w:rPr>
              <w:t>gNB</w:t>
            </w:r>
            <w:proofErr w:type="spellEnd"/>
            <w:r w:rsidRPr="00E3232E">
              <w:rPr>
                <w:b/>
                <w:lang w:val="en-US"/>
              </w:rPr>
              <w:t xml:space="preserve"> can transfer/deliver AI/ML model(s) to UE via UP data.</w:t>
            </w:r>
          </w:p>
          <w:p w14:paraId="235E2A83" w14:textId="77777777" w:rsidR="00C52D82" w:rsidRPr="00E3232E" w:rsidRDefault="00C52D82" w:rsidP="00C52D82">
            <w:pPr>
              <w:spacing w:after="0"/>
              <w:rPr>
                <w:b/>
                <w:lang w:val="en-US"/>
              </w:rPr>
            </w:pPr>
            <w:r w:rsidRPr="00E3232E">
              <w:rPr>
                <w:b/>
                <w:lang w:val="en-US"/>
              </w:rPr>
              <w:t>Solution 2b: CN (except LMF) can transfer/deliver AI/ML model(s) to UE via UP data.</w:t>
            </w:r>
          </w:p>
          <w:p w14:paraId="6E91B63C" w14:textId="77777777" w:rsidR="00C52D82" w:rsidRPr="00E3232E" w:rsidRDefault="00C52D82" w:rsidP="00C52D82">
            <w:pPr>
              <w:spacing w:after="0"/>
              <w:rPr>
                <w:b/>
                <w:lang w:val="en-US"/>
              </w:rPr>
            </w:pPr>
            <w:r w:rsidRPr="00E3232E">
              <w:rPr>
                <w:b/>
                <w:lang w:val="en-US"/>
              </w:rPr>
              <w:t>Solution 3b: LMF can transfer/deliver AI/ML model(s) to UE via UP data.</w:t>
            </w:r>
          </w:p>
          <w:p w14:paraId="6709030C" w14:textId="181A6E3F" w:rsidR="00C52D82" w:rsidRPr="00E3232E" w:rsidRDefault="00C52D82" w:rsidP="00C52D82">
            <w:pPr>
              <w:spacing w:after="0"/>
              <w:rPr>
                <w:b/>
                <w:lang w:val="en-US"/>
              </w:rPr>
            </w:pPr>
            <w:r w:rsidRPr="00E3232E">
              <w:rPr>
                <w:b/>
                <w:lang w:val="en-US"/>
              </w:rPr>
              <w:t>Solution 4: Server (</w:t>
            </w:r>
            <w:proofErr w:type="gramStart"/>
            <w:r w:rsidRPr="00E3232E">
              <w:rPr>
                <w:b/>
                <w:lang w:val="en-US"/>
              </w:rPr>
              <w:t>e.g.</w:t>
            </w:r>
            <w:proofErr w:type="gramEnd"/>
            <w:r w:rsidRPr="00E3232E">
              <w:rPr>
                <w:b/>
                <w:lang w:val="en-US"/>
              </w:rPr>
              <w:t xml:space="preserve"> OAM, OTT) can transfer/delivery AI/ML model(s) to UE (e.g. transparent to 3GPP).</w:t>
            </w:r>
          </w:p>
          <w:p w14:paraId="187FE808" w14:textId="77777777" w:rsidR="00C52D82" w:rsidRPr="00E3232E" w:rsidRDefault="00C52D82" w:rsidP="00E50C89">
            <w:pPr>
              <w:spacing w:after="0"/>
              <w:rPr>
                <w:lang w:val="en-US"/>
              </w:rPr>
            </w:pPr>
          </w:p>
        </w:tc>
      </w:tr>
    </w:tbl>
    <w:p w14:paraId="47BD8C12" w14:textId="77777777" w:rsidR="00824551" w:rsidRPr="00E3232E" w:rsidRDefault="00824551" w:rsidP="00E50C89">
      <w:pPr>
        <w:spacing w:after="0"/>
        <w:rPr>
          <w:lang w:val="en-US"/>
        </w:rPr>
      </w:pPr>
    </w:p>
    <w:p w14:paraId="43E2BFAA" w14:textId="67D29A22" w:rsidR="000F0CA8" w:rsidRDefault="00AB52B7" w:rsidP="00AB52B7">
      <w:pPr>
        <w:spacing w:after="0"/>
        <w:jc w:val="both"/>
        <w:rPr>
          <w:lang w:val="en-US"/>
        </w:rPr>
      </w:pPr>
      <w:r w:rsidRPr="00E3232E">
        <w:rPr>
          <w:lang w:val="en-US"/>
        </w:rPr>
        <w:t xml:space="preserve">The first AIML models may be the smallest, with their size and complexity increasing as the technology develops. While it may be feasible to push CP data volume in the short term, this route might limit model size in the future, or require </w:t>
      </w:r>
      <w:r w:rsidRPr="00E3232E">
        <w:rPr>
          <w:lang w:val="en-US"/>
        </w:rPr>
        <w:lastRenderedPageBreak/>
        <w:t>further expansion to CP data capacity.</w:t>
      </w:r>
      <w:r w:rsidR="004A263C" w:rsidRPr="00E3232E">
        <w:rPr>
          <w:lang w:val="en-US"/>
        </w:rPr>
        <w:t xml:space="preserve"> </w:t>
      </w:r>
      <w:r w:rsidR="00AD6DA9" w:rsidRPr="00E3232E">
        <w:rPr>
          <w:lang w:val="en-US"/>
        </w:rPr>
        <w:t xml:space="preserve">The UP has </w:t>
      </w:r>
      <w:r w:rsidR="00037541" w:rsidRPr="00E3232E">
        <w:rPr>
          <w:lang w:val="en-US"/>
        </w:rPr>
        <w:t xml:space="preserve">sufficient capacity </w:t>
      </w:r>
      <w:r w:rsidR="002F35B6" w:rsidRPr="00E3232E">
        <w:rPr>
          <w:lang w:val="en-US"/>
        </w:rPr>
        <w:t xml:space="preserve">to </w:t>
      </w:r>
      <w:r w:rsidR="00881CA4" w:rsidRPr="00E3232E">
        <w:rPr>
          <w:lang w:val="en-US"/>
        </w:rPr>
        <w:t xml:space="preserve">transfer/deliver larger models, but the </w:t>
      </w:r>
      <w:r w:rsidR="004826A8" w:rsidRPr="00E3232E">
        <w:rPr>
          <w:lang w:val="en-US"/>
        </w:rPr>
        <w:t xml:space="preserve">UP does not </w:t>
      </w:r>
      <w:r w:rsidR="00B841F2" w:rsidRPr="00E3232E">
        <w:rPr>
          <w:lang w:val="en-US"/>
        </w:rPr>
        <w:t xml:space="preserve">natively support control </w:t>
      </w:r>
      <w:r w:rsidR="000F50C9" w:rsidRPr="000F50C9">
        <w:rPr>
          <w:lang w:val="en-US"/>
        </w:rPr>
        <w:t>signaling</w:t>
      </w:r>
      <w:r w:rsidR="00B841F2" w:rsidRPr="00E3232E">
        <w:rPr>
          <w:lang w:val="en-US"/>
        </w:rPr>
        <w:t>.</w:t>
      </w:r>
      <w:r w:rsidRPr="00E3232E">
        <w:rPr>
          <w:lang w:val="en-US"/>
        </w:rPr>
        <w:t xml:space="preserve"> For network-controlled model delivery, </w:t>
      </w:r>
      <w:r w:rsidR="00B841F2" w:rsidRPr="00E3232E">
        <w:rPr>
          <w:lang w:val="en-US"/>
        </w:rPr>
        <w:t xml:space="preserve">these </w:t>
      </w:r>
      <w:r w:rsidR="0018565F" w:rsidRPr="00E3232E">
        <w:rPr>
          <w:lang w:val="en-US"/>
        </w:rPr>
        <w:t>two main options have emerged</w:t>
      </w:r>
      <w:r w:rsidR="005670E4" w:rsidRPr="00E3232E">
        <w:rPr>
          <w:lang w:val="en-US"/>
        </w:rPr>
        <w:t xml:space="preserve"> in solutions developed</w:t>
      </w:r>
      <w:r w:rsidR="0018565F" w:rsidRPr="00E3232E">
        <w:rPr>
          <w:lang w:val="en-US"/>
        </w:rPr>
        <w:t xml:space="preserve"> through discussions in the past meetings: </w:t>
      </w:r>
      <w:r w:rsidR="004A263C" w:rsidRPr="00E3232E">
        <w:rPr>
          <w:lang w:val="en-US"/>
        </w:rPr>
        <w:t xml:space="preserve">CP-based and UP-based model delivery. For CP-based model </w:t>
      </w:r>
      <w:r w:rsidR="00B841F2" w:rsidRPr="00E3232E">
        <w:rPr>
          <w:lang w:val="en-US"/>
        </w:rPr>
        <w:t>delivery, the</w:t>
      </w:r>
      <w:r w:rsidR="000A30A1" w:rsidRPr="00E3232E">
        <w:rPr>
          <w:lang w:val="en-US"/>
        </w:rPr>
        <w:t xml:space="preserve"> drawback is the</w:t>
      </w:r>
      <w:r w:rsidR="00B841F2" w:rsidRPr="00E3232E">
        <w:rPr>
          <w:lang w:val="en-US"/>
        </w:rPr>
        <w:t xml:space="preserve"> data </w:t>
      </w:r>
      <w:r w:rsidR="000A30A1" w:rsidRPr="00E3232E">
        <w:rPr>
          <w:lang w:val="en-US"/>
        </w:rPr>
        <w:t xml:space="preserve">volume </w:t>
      </w:r>
      <w:r w:rsidR="00B841F2" w:rsidRPr="00E3232E">
        <w:rPr>
          <w:lang w:val="en-US"/>
        </w:rPr>
        <w:t>limitation</w:t>
      </w:r>
      <w:r w:rsidR="003B6828" w:rsidRPr="00E3232E">
        <w:rPr>
          <w:lang w:val="en-US"/>
        </w:rPr>
        <w:t xml:space="preserve">, and its advantage is </w:t>
      </w:r>
      <w:r w:rsidR="008C27BE" w:rsidRPr="00E3232E">
        <w:rPr>
          <w:lang w:val="en-US"/>
        </w:rPr>
        <w:t xml:space="preserve">its </w:t>
      </w:r>
      <w:r w:rsidR="005670E4" w:rsidRPr="00E3232E">
        <w:rPr>
          <w:lang w:val="en-US"/>
        </w:rPr>
        <w:t xml:space="preserve">native </w:t>
      </w:r>
      <w:r w:rsidR="008C27BE" w:rsidRPr="00E3232E">
        <w:rPr>
          <w:lang w:val="en-US"/>
        </w:rPr>
        <w:t xml:space="preserve">control </w:t>
      </w:r>
      <w:r w:rsidR="000F50C9" w:rsidRPr="000F50C9">
        <w:rPr>
          <w:lang w:val="en-US"/>
        </w:rPr>
        <w:t>signaling</w:t>
      </w:r>
      <w:r w:rsidR="008C27BE" w:rsidRPr="00E3232E">
        <w:rPr>
          <w:lang w:val="en-US"/>
        </w:rPr>
        <w:t xml:space="preserve">. For UP-based model delivery, the drawback is its lack of control </w:t>
      </w:r>
      <w:r w:rsidR="000F50C9" w:rsidRPr="000F50C9">
        <w:rPr>
          <w:lang w:val="en-US"/>
        </w:rPr>
        <w:t>signaling</w:t>
      </w:r>
      <w:r w:rsidR="008C27BE" w:rsidRPr="00E3232E">
        <w:rPr>
          <w:lang w:val="en-US"/>
        </w:rPr>
        <w:t xml:space="preserve">, and its advantage is </w:t>
      </w:r>
      <w:r w:rsidR="00325B27" w:rsidRPr="00E3232E">
        <w:rPr>
          <w:lang w:val="en-US"/>
        </w:rPr>
        <w:t>that it</w:t>
      </w:r>
      <w:r w:rsidR="00BF0F6F" w:rsidRPr="00E3232E">
        <w:rPr>
          <w:lang w:val="en-US"/>
        </w:rPr>
        <w:t xml:space="preserve"> is capable of a much larger data volume. </w:t>
      </w:r>
      <w:r w:rsidR="00915A22" w:rsidRPr="00E3232E">
        <w:rPr>
          <w:lang w:val="en-US"/>
        </w:rPr>
        <w:t xml:space="preserve">To support UP-based model </w:t>
      </w:r>
      <w:r w:rsidR="000A6CE1" w:rsidRPr="00E3232E">
        <w:rPr>
          <w:lang w:val="en-US"/>
        </w:rPr>
        <w:t>transfer/</w:t>
      </w:r>
      <w:r w:rsidR="00915A22" w:rsidRPr="00E3232E">
        <w:rPr>
          <w:lang w:val="en-US"/>
        </w:rPr>
        <w:t>delivery</w:t>
      </w:r>
      <w:r w:rsidR="00182A92" w:rsidRPr="00E3232E">
        <w:rPr>
          <w:lang w:val="en-US"/>
        </w:rPr>
        <w:t>, a control mechanism must be defined</w:t>
      </w:r>
      <w:r w:rsidR="009D35A7" w:rsidRPr="00E3232E">
        <w:rPr>
          <w:lang w:val="en-US"/>
        </w:rPr>
        <w:t xml:space="preserve">, which could be a fully application layer mechanism, or a UP </w:t>
      </w:r>
      <w:r w:rsidR="000A6CE1" w:rsidRPr="00E3232E">
        <w:rPr>
          <w:lang w:val="en-US"/>
        </w:rPr>
        <w:t xml:space="preserve">model </w:t>
      </w:r>
      <w:r w:rsidR="009D35A7" w:rsidRPr="00E3232E">
        <w:rPr>
          <w:lang w:val="en-US"/>
        </w:rPr>
        <w:t xml:space="preserve">transfer/delivery supported by CP </w:t>
      </w:r>
      <w:r w:rsidR="000F50C9" w:rsidRPr="000F50C9">
        <w:rPr>
          <w:lang w:val="en-US"/>
        </w:rPr>
        <w:t>signaling</w:t>
      </w:r>
      <w:r w:rsidR="009D35A7" w:rsidRPr="00E3232E">
        <w:rPr>
          <w:lang w:val="en-US"/>
        </w:rPr>
        <w:t xml:space="preserve">, which could be RRC, NAS, or LPP </w:t>
      </w:r>
      <w:r w:rsidR="000F50C9" w:rsidRPr="000F50C9">
        <w:rPr>
          <w:lang w:val="en-US"/>
        </w:rPr>
        <w:t>signaling</w:t>
      </w:r>
      <w:r w:rsidR="009D35A7" w:rsidRPr="00E3232E">
        <w:rPr>
          <w:lang w:val="en-US"/>
        </w:rPr>
        <w:t>.</w:t>
      </w:r>
      <w:r w:rsidR="00E90EA2" w:rsidRPr="00E3232E">
        <w:rPr>
          <w:lang w:val="en-US"/>
        </w:rPr>
        <w:t xml:space="preserve"> These options are exemplified in </w:t>
      </w:r>
      <w:r w:rsidR="00E90EA2" w:rsidRPr="00E3232E">
        <w:rPr>
          <w:lang w:val="en-US"/>
        </w:rPr>
        <w:fldChar w:fldCharType="begin"/>
      </w:r>
      <w:r w:rsidR="00E90EA2" w:rsidRPr="00E3232E">
        <w:rPr>
          <w:lang w:val="en-US"/>
        </w:rPr>
        <w:instrText xml:space="preserve"> REF _Ref130549794 \h </w:instrText>
      </w:r>
      <w:r w:rsidR="00E90EA2" w:rsidRPr="00E3232E">
        <w:rPr>
          <w:lang w:val="en-US"/>
        </w:rPr>
      </w:r>
      <w:r w:rsidR="00E90EA2" w:rsidRPr="00E3232E">
        <w:rPr>
          <w:lang w:val="en-US"/>
        </w:rPr>
        <w:fldChar w:fldCharType="separate"/>
      </w:r>
      <w:r w:rsidR="00E90EA2" w:rsidRPr="00E3232E">
        <w:rPr>
          <w:lang w:val="en-US"/>
        </w:rPr>
        <w:t>Figure 1</w:t>
      </w:r>
      <w:r w:rsidR="00E90EA2" w:rsidRPr="00E3232E">
        <w:rPr>
          <w:lang w:val="en-US"/>
        </w:rPr>
        <w:fldChar w:fldCharType="end"/>
      </w:r>
      <w:r w:rsidR="00E90EA2" w:rsidRPr="00E3232E">
        <w:rPr>
          <w:lang w:val="en-US"/>
        </w:rPr>
        <w:t xml:space="preserve"> and </w:t>
      </w:r>
      <w:r w:rsidR="00E90EA2" w:rsidRPr="00E3232E">
        <w:rPr>
          <w:lang w:val="en-US"/>
        </w:rPr>
        <w:fldChar w:fldCharType="begin"/>
      </w:r>
      <w:r w:rsidR="00E90EA2" w:rsidRPr="00E3232E">
        <w:rPr>
          <w:lang w:val="en-US"/>
        </w:rPr>
        <w:instrText xml:space="preserve"> REF _Ref130549795 \h </w:instrText>
      </w:r>
      <w:r w:rsidR="00E90EA2" w:rsidRPr="00E3232E">
        <w:rPr>
          <w:lang w:val="en-US"/>
        </w:rPr>
      </w:r>
      <w:r w:rsidR="00E90EA2" w:rsidRPr="00E3232E">
        <w:rPr>
          <w:lang w:val="en-US"/>
        </w:rPr>
        <w:fldChar w:fldCharType="separate"/>
      </w:r>
      <w:r w:rsidR="00E90EA2" w:rsidRPr="00E3232E">
        <w:rPr>
          <w:lang w:val="en-US"/>
        </w:rPr>
        <w:t>Figure 2</w:t>
      </w:r>
      <w:r w:rsidR="00E90EA2" w:rsidRPr="00E3232E">
        <w:rPr>
          <w:lang w:val="en-US"/>
        </w:rPr>
        <w:fldChar w:fldCharType="end"/>
      </w:r>
      <w:r w:rsidR="00E90EA2" w:rsidRPr="00E3232E">
        <w:rPr>
          <w:lang w:val="en-US"/>
        </w:rPr>
        <w:t>.</w:t>
      </w:r>
    </w:p>
    <w:p w14:paraId="2A95C80C" w14:textId="77777777" w:rsidR="004A4E4B" w:rsidRDefault="004A4E4B" w:rsidP="00AB52B7">
      <w:pPr>
        <w:spacing w:after="0"/>
        <w:jc w:val="both"/>
        <w:rPr>
          <w:lang w:val="en-US"/>
        </w:rPr>
      </w:pPr>
    </w:p>
    <w:p w14:paraId="1D65E47B" w14:textId="7612D506" w:rsidR="004A4E4B" w:rsidRDefault="004A4E4B" w:rsidP="00AB52B7">
      <w:pPr>
        <w:spacing w:after="0"/>
        <w:jc w:val="both"/>
        <w:rPr>
          <w:b/>
          <w:bCs/>
          <w:lang w:val="en-US"/>
        </w:rPr>
      </w:pPr>
      <w:r>
        <w:rPr>
          <w:b/>
          <w:bCs/>
          <w:lang w:val="en-US"/>
        </w:rPr>
        <w:t>Observation</w:t>
      </w:r>
      <w:r w:rsidR="000B2476">
        <w:rPr>
          <w:b/>
          <w:bCs/>
          <w:lang w:val="en-US"/>
        </w:rPr>
        <w:t xml:space="preserve"> 1</w:t>
      </w:r>
      <w:r>
        <w:rPr>
          <w:b/>
          <w:bCs/>
          <w:lang w:val="en-US"/>
        </w:rPr>
        <w:t>:</w:t>
      </w:r>
      <w:r w:rsidR="002978E3">
        <w:rPr>
          <w:b/>
          <w:bCs/>
          <w:lang w:val="en-US"/>
        </w:rPr>
        <w:t xml:space="preserve"> </w:t>
      </w:r>
      <w:r w:rsidR="002978E3" w:rsidRPr="00E3232E">
        <w:rPr>
          <w:lang w:val="en-US"/>
        </w:rPr>
        <w:t>The main drawback of</w:t>
      </w:r>
      <w:r w:rsidRPr="00E3232E">
        <w:rPr>
          <w:lang w:val="en-US"/>
        </w:rPr>
        <w:t xml:space="preserve"> CP-based </w:t>
      </w:r>
      <w:r w:rsidR="00584579" w:rsidRPr="00E3232E">
        <w:rPr>
          <w:lang w:val="en-US"/>
        </w:rPr>
        <w:t>model delivery</w:t>
      </w:r>
      <w:r w:rsidR="002978E3" w:rsidRPr="00E3232E">
        <w:rPr>
          <w:lang w:val="en-US"/>
        </w:rPr>
        <w:t xml:space="preserve"> is its data volume limitation.</w:t>
      </w:r>
    </w:p>
    <w:p w14:paraId="72918BF4" w14:textId="7630AE64" w:rsidR="002978E3" w:rsidRDefault="002978E3" w:rsidP="00AB52B7">
      <w:pPr>
        <w:spacing w:after="0"/>
        <w:jc w:val="both"/>
        <w:rPr>
          <w:b/>
          <w:bCs/>
          <w:lang w:val="en-US"/>
        </w:rPr>
      </w:pPr>
    </w:p>
    <w:p w14:paraId="4A0AA11F" w14:textId="30497880" w:rsidR="002978E3" w:rsidRPr="00E3232E" w:rsidRDefault="002978E3" w:rsidP="00AB52B7">
      <w:pPr>
        <w:spacing w:after="0"/>
        <w:jc w:val="both"/>
        <w:rPr>
          <w:lang w:val="en-US"/>
        </w:rPr>
      </w:pPr>
      <w:r>
        <w:rPr>
          <w:b/>
          <w:bCs/>
          <w:lang w:val="en-US"/>
        </w:rPr>
        <w:t>Observation</w:t>
      </w:r>
      <w:r w:rsidR="000B2476">
        <w:rPr>
          <w:b/>
          <w:bCs/>
          <w:lang w:val="en-US"/>
        </w:rPr>
        <w:t xml:space="preserve"> 2</w:t>
      </w:r>
      <w:r>
        <w:rPr>
          <w:b/>
          <w:bCs/>
          <w:lang w:val="en-US"/>
        </w:rPr>
        <w:t xml:space="preserve">: </w:t>
      </w:r>
      <w:r w:rsidRPr="00E3232E">
        <w:rPr>
          <w:lang w:val="en-US"/>
        </w:rPr>
        <w:t>The main drawback of UP-based model delivery is its lack of a native control mechanism.</w:t>
      </w:r>
    </w:p>
    <w:p w14:paraId="322F3B13" w14:textId="77777777" w:rsidR="00ED5A91" w:rsidRPr="00E3232E" w:rsidRDefault="00ED5A91" w:rsidP="00AB52B7">
      <w:pPr>
        <w:spacing w:after="0"/>
        <w:jc w:val="both"/>
        <w:rPr>
          <w:lang w:val="en-US"/>
        </w:rPr>
      </w:pPr>
    </w:p>
    <w:p w14:paraId="4F753430" w14:textId="79E9600F" w:rsidR="00ED5A91" w:rsidRDefault="00ED5A91" w:rsidP="00AB52B7">
      <w:pPr>
        <w:spacing w:after="0"/>
        <w:jc w:val="both"/>
        <w:rPr>
          <w:lang w:val="en-US"/>
        </w:rPr>
      </w:pPr>
      <w:r w:rsidRPr="00E3232E">
        <w:rPr>
          <w:lang w:val="en-US"/>
        </w:rPr>
        <w:fldChar w:fldCharType="begin"/>
      </w:r>
      <w:r w:rsidRPr="00E3232E">
        <w:rPr>
          <w:lang w:val="en-US"/>
        </w:rPr>
        <w:instrText xml:space="preserve"> REF _Ref130549794 \h </w:instrText>
      </w:r>
      <w:r w:rsidRPr="00E3232E">
        <w:rPr>
          <w:lang w:val="en-US"/>
        </w:rPr>
      </w:r>
      <w:r w:rsidRPr="00E3232E">
        <w:rPr>
          <w:lang w:val="en-US"/>
        </w:rPr>
        <w:fldChar w:fldCharType="separate"/>
      </w:r>
      <w:r w:rsidRPr="00E3232E">
        <w:rPr>
          <w:lang w:val="en-US"/>
        </w:rPr>
        <w:t>Figure 1</w:t>
      </w:r>
      <w:r w:rsidRPr="00E3232E">
        <w:rPr>
          <w:lang w:val="en-US"/>
        </w:rPr>
        <w:fldChar w:fldCharType="end"/>
      </w:r>
      <w:r w:rsidRPr="00E3232E">
        <w:rPr>
          <w:lang w:val="en-US"/>
        </w:rPr>
        <w:t xml:space="preserve"> shows a </w:t>
      </w:r>
      <w:r w:rsidR="00CE09E3" w:rsidRPr="00E3232E">
        <w:rPr>
          <w:lang w:val="en-US"/>
        </w:rPr>
        <w:t>high-level</w:t>
      </w:r>
      <w:r w:rsidRPr="00E3232E">
        <w:rPr>
          <w:lang w:val="en-US"/>
        </w:rPr>
        <w:t xml:space="preserve"> example of some necessary messaging and interaction between a</w:t>
      </w:r>
      <w:r w:rsidR="00460D86">
        <w:rPr>
          <w:lang w:val="en-US"/>
        </w:rPr>
        <w:t>n</w:t>
      </w:r>
      <w:r w:rsidRPr="00E3232E">
        <w:rPr>
          <w:lang w:val="en-US"/>
        </w:rPr>
        <w:t xml:space="preserve"> </w:t>
      </w:r>
      <w:proofErr w:type="gramStart"/>
      <w:r w:rsidRPr="00E3232E">
        <w:rPr>
          <w:lang w:val="en-US"/>
        </w:rPr>
        <w:t>UP</w:t>
      </w:r>
      <w:r w:rsidR="00C72831" w:rsidRPr="00E3232E">
        <w:rPr>
          <w:lang w:val="en-US"/>
        </w:rPr>
        <w:t xml:space="preserve"> application</w:t>
      </w:r>
      <w:proofErr w:type="gramEnd"/>
      <w:r w:rsidR="00C72831" w:rsidRPr="00E3232E">
        <w:rPr>
          <w:lang w:val="en-US"/>
        </w:rPr>
        <w:t xml:space="preserve"> layer approach. Considering the UE as the client and the </w:t>
      </w:r>
      <w:proofErr w:type="spellStart"/>
      <w:r w:rsidR="00C72831" w:rsidRPr="00E3232E">
        <w:rPr>
          <w:lang w:val="en-US"/>
        </w:rPr>
        <w:t>gNodeB</w:t>
      </w:r>
      <w:proofErr w:type="spellEnd"/>
      <w:r w:rsidR="00C72831" w:rsidRPr="00E3232E">
        <w:rPr>
          <w:lang w:val="en-US"/>
        </w:rPr>
        <w:t xml:space="preserve"> as the server, an application would run on each </w:t>
      </w:r>
      <w:r w:rsidR="00F8227E" w:rsidRPr="00E3232E">
        <w:rPr>
          <w:lang w:val="en-US"/>
        </w:rPr>
        <w:t xml:space="preserve">the UE and the </w:t>
      </w:r>
      <w:proofErr w:type="spellStart"/>
      <w:r w:rsidR="00F8227E" w:rsidRPr="00E3232E">
        <w:rPr>
          <w:lang w:val="en-US"/>
        </w:rPr>
        <w:t>gNodeB</w:t>
      </w:r>
      <w:proofErr w:type="spellEnd"/>
      <w:r w:rsidR="00F8227E" w:rsidRPr="00E3232E">
        <w:rPr>
          <w:lang w:val="en-US"/>
        </w:rPr>
        <w:t xml:space="preserve">. A connection procedure would be developed such that the UE could initiate a session with the </w:t>
      </w:r>
      <w:proofErr w:type="spellStart"/>
      <w:r w:rsidR="00F8227E" w:rsidRPr="00E3232E">
        <w:rPr>
          <w:lang w:val="en-US"/>
        </w:rPr>
        <w:t>gNodeB</w:t>
      </w:r>
      <w:proofErr w:type="spellEnd"/>
      <w:r w:rsidR="00F8227E" w:rsidRPr="00E3232E">
        <w:rPr>
          <w:lang w:val="en-US"/>
        </w:rPr>
        <w:t xml:space="preserve"> application</w:t>
      </w:r>
      <w:r w:rsidR="007C7C15" w:rsidRPr="00E3232E">
        <w:rPr>
          <w:lang w:val="en-US"/>
        </w:rPr>
        <w:t xml:space="preserve">. Upon connection establishment, the </w:t>
      </w:r>
      <w:proofErr w:type="spellStart"/>
      <w:r w:rsidR="007C7C15" w:rsidRPr="00E3232E">
        <w:rPr>
          <w:lang w:val="en-US"/>
        </w:rPr>
        <w:t>gNodeB</w:t>
      </w:r>
      <w:proofErr w:type="spellEnd"/>
      <w:r w:rsidR="007C7C15" w:rsidRPr="00E3232E">
        <w:rPr>
          <w:lang w:val="en-US"/>
        </w:rPr>
        <w:t xml:space="preserve"> could push a new model to the UE application, which could place the model in the location from which it would run, or “install” the model on the UE.</w:t>
      </w:r>
    </w:p>
    <w:p w14:paraId="221A7C39" w14:textId="42DE4D9F" w:rsidR="001A1A5F" w:rsidRDefault="001A1A5F" w:rsidP="00AB52B7">
      <w:pPr>
        <w:spacing w:after="0"/>
        <w:jc w:val="both"/>
        <w:rPr>
          <w:lang w:val="en-US"/>
        </w:rPr>
      </w:pPr>
    </w:p>
    <w:p w14:paraId="65549344" w14:textId="64C5E030" w:rsidR="001A1A5F" w:rsidRPr="00E3232E" w:rsidRDefault="001A1A5F" w:rsidP="00AB52B7">
      <w:pPr>
        <w:spacing w:after="0"/>
        <w:jc w:val="both"/>
        <w:rPr>
          <w:lang w:val="en-US"/>
        </w:rPr>
      </w:pPr>
      <w:r w:rsidRPr="00E3232E">
        <w:rPr>
          <w:b/>
          <w:lang w:val="en-US"/>
        </w:rPr>
        <w:t>Observation</w:t>
      </w:r>
      <w:r w:rsidR="009E4EC7">
        <w:rPr>
          <w:b/>
          <w:bCs/>
          <w:lang w:val="en-US"/>
        </w:rPr>
        <w:t xml:space="preserve"> 3</w:t>
      </w:r>
      <w:r w:rsidRPr="00E3232E">
        <w:rPr>
          <w:b/>
          <w:lang w:val="en-US"/>
        </w:rPr>
        <w:t>:</w:t>
      </w:r>
      <w:r w:rsidR="007E1D7E" w:rsidRPr="00E3232E">
        <w:rPr>
          <w:b/>
          <w:lang w:val="en-US"/>
        </w:rPr>
        <w:t xml:space="preserve"> </w:t>
      </w:r>
      <w:r w:rsidR="007E1D7E" w:rsidRPr="009C2C71">
        <w:rPr>
          <w:lang w:val="en-US"/>
        </w:rPr>
        <w:t>An application layer</w:t>
      </w:r>
      <w:r w:rsidR="00572F42" w:rsidRPr="009C2C71">
        <w:rPr>
          <w:lang w:val="en-US"/>
        </w:rPr>
        <w:t xml:space="preserve"> control mechanism for </w:t>
      </w:r>
      <w:r w:rsidR="00460D86" w:rsidRPr="009C2C71">
        <w:rPr>
          <w:lang w:val="en-US"/>
        </w:rPr>
        <w:t>an</w:t>
      </w:r>
      <w:r w:rsidR="007E1D7E" w:rsidRPr="009C2C71">
        <w:rPr>
          <w:lang w:val="en-US"/>
        </w:rPr>
        <w:t xml:space="preserve"> UP-based </w:t>
      </w:r>
      <w:r w:rsidR="00572F42" w:rsidRPr="009C2C71">
        <w:rPr>
          <w:lang w:val="en-US"/>
        </w:rPr>
        <w:t xml:space="preserve">AIML model transfer/delivery would require a connection and security establishment procedure between the UE app and </w:t>
      </w:r>
      <w:proofErr w:type="spellStart"/>
      <w:r w:rsidR="00572F42" w:rsidRPr="009C2C71">
        <w:rPr>
          <w:lang w:val="en-US"/>
        </w:rPr>
        <w:t>gNodeB</w:t>
      </w:r>
      <w:proofErr w:type="spellEnd"/>
      <w:r w:rsidR="00572F42" w:rsidRPr="009C2C71">
        <w:rPr>
          <w:lang w:val="en-US"/>
        </w:rPr>
        <w:t xml:space="preserve"> app</w:t>
      </w:r>
      <w:r w:rsidR="007D6AF5" w:rsidRPr="009C2C71">
        <w:rPr>
          <w:lang w:val="en-US"/>
        </w:rPr>
        <w:t>.</w:t>
      </w:r>
    </w:p>
    <w:p w14:paraId="5B113869" w14:textId="77777777" w:rsidR="000F0CA8" w:rsidRPr="00E3232E" w:rsidRDefault="000F0CA8" w:rsidP="00AB52B7">
      <w:pPr>
        <w:spacing w:after="0"/>
        <w:jc w:val="both"/>
        <w:rPr>
          <w:lang w:val="en-US"/>
        </w:rPr>
      </w:pPr>
    </w:p>
    <w:p w14:paraId="761A873C" w14:textId="41B2C292" w:rsidR="001A2347" w:rsidRPr="00E3232E" w:rsidRDefault="0095171B" w:rsidP="00E3232E">
      <w:pPr>
        <w:keepNext/>
        <w:spacing w:after="0"/>
        <w:jc w:val="center"/>
        <w:rPr>
          <w:lang w:val="en-US"/>
        </w:rPr>
      </w:pPr>
      <w:r w:rsidRPr="00834CD7">
        <w:rPr>
          <w:lang w:val="en-US"/>
        </w:rPr>
        <w:object w:dxaOrig="7320" w:dyaOrig="3900" w14:anchorId="5E99E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75pt;height:195.25pt" o:ole="">
            <v:imagedata r:id="rId13" o:title=""/>
          </v:shape>
          <o:OLEObject Type="Embed" ProgID="Mscgen.Chart" ShapeID="_x0000_i1025" DrawAspect="Content" ObjectID="_1753183012" r:id="rId14"/>
        </w:object>
      </w:r>
    </w:p>
    <w:p w14:paraId="3A571F34" w14:textId="38179CED" w:rsidR="0095171B" w:rsidRPr="00E3232E" w:rsidRDefault="001A2347" w:rsidP="00E3232E">
      <w:pPr>
        <w:pStyle w:val="Caption"/>
        <w:jc w:val="center"/>
        <w:rPr>
          <w:lang w:val="en-US"/>
        </w:rPr>
      </w:pPr>
      <w:bookmarkStart w:id="0" w:name="_Ref130549794"/>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Pr="00E3232E">
        <w:rPr>
          <w:lang w:val="en-US"/>
        </w:rPr>
        <w:t>1</w:t>
      </w:r>
      <w:r w:rsidRPr="00E3232E">
        <w:rPr>
          <w:lang w:val="en-US"/>
        </w:rPr>
        <w:fldChar w:fldCharType="end"/>
      </w:r>
      <w:bookmarkEnd w:id="0"/>
      <w:r w:rsidRPr="00E3232E">
        <w:rPr>
          <w:lang w:val="en-US"/>
        </w:rPr>
        <w:t>: User Plane Model Transfer/Delivery to UE with Application Layer</w:t>
      </w:r>
    </w:p>
    <w:p w14:paraId="339A4386" w14:textId="4F080784" w:rsidR="00A141C7" w:rsidRPr="00E3232E" w:rsidRDefault="00A141C7" w:rsidP="00E3232E">
      <w:pPr>
        <w:keepNext/>
        <w:jc w:val="both"/>
        <w:rPr>
          <w:lang w:val="en-US"/>
        </w:rPr>
      </w:pPr>
      <w:r w:rsidRPr="00E3232E">
        <w:rPr>
          <w:lang w:val="en-US"/>
        </w:rPr>
        <w:fldChar w:fldCharType="begin"/>
      </w:r>
      <w:r w:rsidRPr="00E3232E">
        <w:rPr>
          <w:lang w:val="en-US"/>
        </w:rPr>
        <w:instrText xml:space="preserve"> REF _Ref130549795 \h </w:instrText>
      </w:r>
      <w:r w:rsidR="00E016D6">
        <w:rPr>
          <w:lang w:val="en-US"/>
        </w:rPr>
        <w:instrText xml:space="preserve"> \* MERGEFORMAT </w:instrText>
      </w:r>
      <w:r w:rsidRPr="00E3232E">
        <w:rPr>
          <w:lang w:val="en-US"/>
        </w:rPr>
      </w:r>
      <w:r w:rsidRPr="00E3232E">
        <w:rPr>
          <w:lang w:val="en-US"/>
        </w:rPr>
        <w:fldChar w:fldCharType="separate"/>
      </w:r>
      <w:r w:rsidRPr="00E3232E">
        <w:rPr>
          <w:lang w:val="en-US"/>
        </w:rPr>
        <w:t xml:space="preserve">Figure </w:t>
      </w:r>
      <w:r w:rsidRPr="00E3232E">
        <w:rPr>
          <w:noProof/>
          <w:lang w:val="en-US"/>
        </w:rPr>
        <w:t>2</w:t>
      </w:r>
      <w:r w:rsidRPr="00E3232E">
        <w:rPr>
          <w:lang w:val="en-US"/>
        </w:rPr>
        <w:fldChar w:fldCharType="end"/>
      </w:r>
      <w:r w:rsidRPr="00E3232E">
        <w:rPr>
          <w:lang w:val="en-US"/>
        </w:rPr>
        <w:t xml:space="preserve"> </w:t>
      </w:r>
      <w:r w:rsidR="00336EC7" w:rsidRPr="00E3232E">
        <w:rPr>
          <w:lang w:val="en-US"/>
        </w:rPr>
        <w:t xml:space="preserve">implements the control through RRC </w:t>
      </w:r>
      <w:proofErr w:type="spellStart"/>
      <w:r w:rsidR="00336EC7" w:rsidRPr="00E3232E">
        <w:rPr>
          <w:lang w:val="en-US"/>
        </w:rPr>
        <w:t>signalling</w:t>
      </w:r>
      <w:proofErr w:type="spellEnd"/>
      <w:r w:rsidR="00976A6F" w:rsidRPr="00E3232E">
        <w:rPr>
          <w:lang w:val="en-US"/>
        </w:rPr>
        <w:t xml:space="preserve">, NAS </w:t>
      </w:r>
      <w:proofErr w:type="spellStart"/>
      <w:r w:rsidR="00976A6F" w:rsidRPr="00E3232E">
        <w:rPr>
          <w:lang w:val="en-US"/>
        </w:rPr>
        <w:t>signalling</w:t>
      </w:r>
      <w:proofErr w:type="spellEnd"/>
      <w:r w:rsidR="00976A6F" w:rsidRPr="00E3232E">
        <w:rPr>
          <w:lang w:val="en-US"/>
        </w:rPr>
        <w:t xml:space="preserve">, or LPP </w:t>
      </w:r>
      <w:proofErr w:type="spellStart"/>
      <w:r w:rsidR="00976A6F" w:rsidRPr="00E3232E">
        <w:rPr>
          <w:lang w:val="en-US"/>
        </w:rPr>
        <w:t>signalling</w:t>
      </w:r>
      <w:proofErr w:type="spellEnd"/>
      <w:r w:rsidR="00976A6F" w:rsidRPr="00E3232E">
        <w:rPr>
          <w:lang w:val="en-US"/>
        </w:rPr>
        <w:t xml:space="preserve"> </w:t>
      </w:r>
      <w:r w:rsidR="004915B8" w:rsidRPr="00E3232E">
        <w:rPr>
          <w:lang w:val="en-US"/>
        </w:rPr>
        <w:t xml:space="preserve">in the case of model transfer/delivery from the </w:t>
      </w:r>
      <w:proofErr w:type="spellStart"/>
      <w:r w:rsidR="004915B8" w:rsidRPr="00E3232E">
        <w:rPr>
          <w:lang w:val="en-US"/>
        </w:rPr>
        <w:t>gNodeB</w:t>
      </w:r>
      <w:proofErr w:type="spellEnd"/>
      <w:r w:rsidR="004915B8" w:rsidRPr="00E3232E">
        <w:rPr>
          <w:lang w:val="en-US"/>
        </w:rPr>
        <w:t xml:space="preserve">, core network, or the LMF, respectively. Authentication and </w:t>
      </w:r>
      <w:r w:rsidR="008A1471" w:rsidRPr="00E3232E">
        <w:rPr>
          <w:lang w:val="en-US"/>
        </w:rPr>
        <w:t xml:space="preserve">PDU session establishment would be handled through existing means, and </w:t>
      </w:r>
      <w:r w:rsidR="00D41D53" w:rsidRPr="00E3232E">
        <w:rPr>
          <w:lang w:val="en-US"/>
        </w:rPr>
        <w:t xml:space="preserve">the data transfer could use existing data transfer protocols. </w:t>
      </w:r>
    </w:p>
    <w:p w14:paraId="27495E78" w14:textId="00937273" w:rsidR="009045A7" w:rsidRPr="00E3232E" w:rsidRDefault="003A2EDF" w:rsidP="00E3232E">
      <w:pPr>
        <w:keepNext/>
        <w:jc w:val="center"/>
        <w:rPr>
          <w:lang w:val="en-US"/>
        </w:rPr>
      </w:pPr>
      <w:r w:rsidRPr="00834CD7">
        <w:rPr>
          <w:lang w:val="en-US"/>
        </w:rPr>
        <w:object w:dxaOrig="4200" w:dyaOrig="2340" w14:anchorId="19B2D24D">
          <v:shape id="_x0000_i1026" type="#_x0000_t75" style="width:210.25pt;height:116.95pt" o:ole="">
            <v:imagedata r:id="rId15" o:title=""/>
          </v:shape>
          <o:OLEObject Type="Embed" ProgID="Mscgen.Chart" ShapeID="_x0000_i1026" DrawAspect="Content" ObjectID="_1753183013" r:id="rId16"/>
        </w:object>
      </w:r>
    </w:p>
    <w:p w14:paraId="65982B1B" w14:textId="5A8215E4" w:rsidR="003A2EDF" w:rsidRPr="00E3232E" w:rsidRDefault="009045A7" w:rsidP="00E3232E">
      <w:pPr>
        <w:pStyle w:val="Caption"/>
        <w:jc w:val="center"/>
        <w:rPr>
          <w:lang w:val="en-US"/>
        </w:rPr>
      </w:pPr>
      <w:bookmarkStart w:id="1" w:name="_Ref130549795"/>
      <w:r w:rsidRPr="00E3232E">
        <w:rPr>
          <w:lang w:val="en-US"/>
        </w:rPr>
        <w:t xml:space="preserve">Figure </w:t>
      </w:r>
      <w:r w:rsidRPr="00E3232E">
        <w:rPr>
          <w:lang w:val="en-US"/>
        </w:rPr>
        <w:fldChar w:fldCharType="begin"/>
      </w:r>
      <w:r w:rsidRPr="00E3232E">
        <w:rPr>
          <w:lang w:val="en-US"/>
        </w:rPr>
        <w:instrText xml:space="preserve"> SEQ Figure \* ARABIC </w:instrText>
      </w:r>
      <w:r w:rsidRPr="00E3232E">
        <w:rPr>
          <w:lang w:val="en-US"/>
        </w:rPr>
        <w:fldChar w:fldCharType="separate"/>
      </w:r>
      <w:r w:rsidR="001A2347" w:rsidRPr="00E3232E">
        <w:rPr>
          <w:lang w:val="en-US"/>
        </w:rPr>
        <w:t>2</w:t>
      </w:r>
      <w:r w:rsidRPr="00E3232E">
        <w:rPr>
          <w:lang w:val="en-US"/>
        </w:rPr>
        <w:fldChar w:fldCharType="end"/>
      </w:r>
      <w:bookmarkEnd w:id="1"/>
      <w:r w:rsidRPr="00E3232E">
        <w:rPr>
          <w:lang w:val="en-US"/>
        </w:rPr>
        <w:t>: User Plane Model Transfer/Delivery to a UE with Control</w:t>
      </w:r>
    </w:p>
    <w:p w14:paraId="17AF857C" w14:textId="21BFFC3C" w:rsidR="007D6AF5" w:rsidRPr="00E3232E" w:rsidRDefault="007D6AF5" w:rsidP="001A44EB">
      <w:pPr>
        <w:rPr>
          <w:lang w:val="en-US"/>
        </w:rPr>
      </w:pPr>
      <w:r>
        <w:rPr>
          <w:b/>
          <w:bCs/>
          <w:lang w:val="en-US"/>
        </w:rPr>
        <w:t>Observation</w:t>
      </w:r>
      <w:r w:rsidR="00AD2E70">
        <w:rPr>
          <w:b/>
          <w:bCs/>
          <w:lang w:val="en-US"/>
        </w:rPr>
        <w:t xml:space="preserve"> 4</w:t>
      </w:r>
      <w:r>
        <w:rPr>
          <w:b/>
          <w:bCs/>
          <w:lang w:val="en-US"/>
        </w:rPr>
        <w:t xml:space="preserve">: </w:t>
      </w:r>
      <w:r w:rsidRPr="00E3232E">
        <w:rPr>
          <w:lang w:val="en-US"/>
        </w:rPr>
        <w:t xml:space="preserve">A CP-controlled UP-based AIML model transfer/delivery </w:t>
      </w:r>
      <w:r w:rsidR="009E37C5" w:rsidRPr="00E3232E">
        <w:rPr>
          <w:lang w:val="en-US"/>
        </w:rPr>
        <w:t xml:space="preserve">would use the existing authentication and PDU session establishment procedures, and </w:t>
      </w:r>
      <w:r w:rsidR="00462A49" w:rsidRPr="00E3232E">
        <w:rPr>
          <w:lang w:val="en-US"/>
        </w:rPr>
        <w:t>preexisting data transfer protocols could facilitate the transfer.</w:t>
      </w:r>
    </w:p>
    <w:p w14:paraId="0FD5007C" w14:textId="3F755239" w:rsidR="001A44EB" w:rsidRPr="00E3232E" w:rsidRDefault="001A44EB" w:rsidP="001A44EB">
      <w:pPr>
        <w:rPr>
          <w:b/>
          <w:lang w:val="en-US"/>
        </w:rPr>
      </w:pPr>
      <w:r w:rsidRPr="00E3232E">
        <w:rPr>
          <w:b/>
          <w:lang w:val="en-US"/>
        </w:rPr>
        <w:t>Proposal</w:t>
      </w:r>
      <w:r w:rsidR="00964A2F">
        <w:rPr>
          <w:b/>
          <w:bCs/>
          <w:lang w:val="en-US"/>
        </w:rPr>
        <w:t xml:space="preserve"> 1</w:t>
      </w:r>
      <w:r w:rsidRPr="00E3232E">
        <w:rPr>
          <w:b/>
          <w:lang w:val="en-US"/>
        </w:rPr>
        <w:t xml:space="preserve">: </w:t>
      </w:r>
      <w:r w:rsidR="004005BB" w:rsidRPr="00E3232E">
        <w:rPr>
          <w:b/>
          <w:lang w:val="en-US"/>
        </w:rPr>
        <w:t xml:space="preserve">Study the control </w:t>
      </w:r>
      <w:r w:rsidR="008B78CC" w:rsidRPr="00E3232E">
        <w:rPr>
          <w:b/>
          <w:lang w:val="en-US"/>
        </w:rPr>
        <w:t xml:space="preserve">mechanism for each of the </w:t>
      </w:r>
      <w:r w:rsidR="001139BA" w:rsidRPr="00E3232E">
        <w:rPr>
          <w:b/>
          <w:lang w:val="en-US"/>
        </w:rPr>
        <w:t>AIML model transfer/delivery options that use the UP</w:t>
      </w:r>
      <w:r w:rsidR="00274C28" w:rsidRPr="00E3232E">
        <w:rPr>
          <w:b/>
          <w:lang w:val="en-US"/>
        </w:rPr>
        <w:t>.</w:t>
      </w:r>
    </w:p>
    <w:p w14:paraId="5F78B64E" w14:textId="7A59B758" w:rsidR="00534F3A" w:rsidRPr="00E3232E" w:rsidRDefault="00534F3A" w:rsidP="00E3232E">
      <w:pPr>
        <w:pStyle w:val="Heading2"/>
        <w:rPr>
          <w:lang w:val="en-US"/>
        </w:rPr>
      </w:pPr>
      <w:r w:rsidRPr="00E3232E">
        <w:rPr>
          <w:lang w:val="en-US"/>
        </w:rPr>
        <w:lastRenderedPageBreak/>
        <w:t xml:space="preserve">2.2 Model transfer/delivery </w:t>
      </w:r>
      <w:r w:rsidR="00A75ABC">
        <w:rPr>
          <w:lang w:val="en-US"/>
        </w:rPr>
        <w:t>mechanisms</w:t>
      </w:r>
      <w:r w:rsidR="006679D5">
        <w:rPr>
          <w:lang w:val="en-US"/>
        </w:rPr>
        <w:t xml:space="preserve"> </w:t>
      </w:r>
      <w:r w:rsidRPr="00E3232E">
        <w:rPr>
          <w:lang w:val="en-US"/>
        </w:rPr>
        <w:t>comparison</w:t>
      </w:r>
    </w:p>
    <w:p w14:paraId="5BB2057C" w14:textId="47E20DAD" w:rsidR="00C52D82" w:rsidRPr="00E3232E" w:rsidRDefault="000A33E5" w:rsidP="00E3232E">
      <w:pPr>
        <w:spacing w:after="0"/>
        <w:jc w:val="both"/>
        <w:rPr>
          <w:lang w:val="en-US"/>
        </w:rPr>
      </w:pPr>
      <w:r w:rsidRPr="00E3232E">
        <w:rPr>
          <w:lang w:val="en-US"/>
        </w:rPr>
        <w:t>During RAN2#121</w:t>
      </w:r>
      <w:r w:rsidR="00FA6A97">
        <w:rPr>
          <w:lang w:val="en-US"/>
        </w:rPr>
        <w:t xml:space="preserve"> [3]</w:t>
      </w:r>
      <w:r w:rsidRPr="00E3232E">
        <w:rPr>
          <w:lang w:val="en-US"/>
        </w:rPr>
        <w:t>, the following table</w:t>
      </w:r>
      <w:r w:rsidR="00BB5DE6" w:rsidRPr="00E3232E">
        <w:rPr>
          <w:lang w:val="en-US"/>
        </w:rPr>
        <w:t xml:space="preserve"> [2]</w:t>
      </w:r>
      <w:r w:rsidRPr="00E3232E">
        <w:rPr>
          <w:lang w:val="en-US"/>
        </w:rPr>
        <w:t xml:space="preserve"> was agreed as a starting point for comparing each transfer/delivery solution.</w:t>
      </w:r>
    </w:p>
    <w:p w14:paraId="31455304" w14:textId="77777777" w:rsidR="00BB5DE6" w:rsidRPr="00E3232E" w:rsidRDefault="00BB5DE6" w:rsidP="00C03D18">
      <w:pPr>
        <w:spacing w:after="0"/>
        <w:jc w:val="both"/>
        <w:rPr>
          <w:lang w:val="en-US"/>
        </w:rPr>
      </w:pPr>
    </w:p>
    <w:tbl>
      <w:tblPr>
        <w:tblStyle w:val="TableGrid"/>
        <w:tblW w:w="0" w:type="auto"/>
        <w:tblLook w:val="04A0" w:firstRow="1" w:lastRow="0" w:firstColumn="1" w:lastColumn="0" w:noHBand="0" w:noVBand="1"/>
      </w:tblPr>
      <w:tblGrid>
        <w:gridCol w:w="1822"/>
        <w:gridCol w:w="3538"/>
        <w:gridCol w:w="4271"/>
      </w:tblGrid>
      <w:tr w:rsidR="00BB5DE6" w:rsidRPr="00B460E8" w14:paraId="41F16F24" w14:textId="77777777" w:rsidTr="000F50C9">
        <w:tc>
          <w:tcPr>
            <w:tcW w:w="1951" w:type="dxa"/>
          </w:tcPr>
          <w:p w14:paraId="7F18A603" w14:textId="77777777" w:rsidR="00BB5DE6" w:rsidRPr="00E3232E" w:rsidRDefault="00BB5DE6" w:rsidP="00BB5DE6">
            <w:pPr>
              <w:spacing w:after="0"/>
              <w:jc w:val="both"/>
              <w:rPr>
                <w:b/>
                <w:lang w:val="en-US"/>
              </w:rPr>
            </w:pPr>
          </w:p>
        </w:tc>
        <w:tc>
          <w:tcPr>
            <w:tcW w:w="3827" w:type="dxa"/>
          </w:tcPr>
          <w:p w14:paraId="6FA5BC32" w14:textId="77777777" w:rsidR="00BB5DE6" w:rsidRPr="00E3232E" w:rsidRDefault="00BB5DE6" w:rsidP="00BB5DE6">
            <w:pPr>
              <w:spacing w:after="0"/>
              <w:jc w:val="both"/>
              <w:rPr>
                <w:b/>
                <w:lang w:val="en-US"/>
              </w:rPr>
            </w:pPr>
            <w:r w:rsidRPr="00E3232E">
              <w:rPr>
                <w:b/>
                <w:lang w:val="en-US"/>
              </w:rPr>
              <w:t>Pros</w:t>
            </w:r>
          </w:p>
        </w:tc>
        <w:tc>
          <w:tcPr>
            <w:tcW w:w="4077" w:type="dxa"/>
          </w:tcPr>
          <w:p w14:paraId="4431B4C9" w14:textId="77777777" w:rsidR="00BB5DE6" w:rsidRPr="00E3232E" w:rsidRDefault="00BB5DE6" w:rsidP="00BB5DE6">
            <w:pPr>
              <w:spacing w:after="0"/>
              <w:jc w:val="both"/>
              <w:rPr>
                <w:b/>
                <w:lang w:val="en-US"/>
              </w:rPr>
            </w:pPr>
            <w:r w:rsidRPr="00E3232E">
              <w:rPr>
                <w:b/>
                <w:lang w:val="en-US"/>
              </w:rPr>
              <w:t>Cons</w:t>
            </w:r>
          </w:p>
        </w:tc>
      </w:tr>
      <w:tr w:rsidR="00BB5DE6" w:rsidRPr="00B460E8" w14:paraId="475AEA71" w14:textId="77777777" w:rsidTr="000F50C9">
        <w:tc>
          <w:tcPr>
            <w:tcW w:w="1951" w:type="dxa"/>
          </w:tcPr>
          <w:p w14:paraId="66419609" w14:textId="77777777" w:rsidR="00BB5DE6" w:rsidRPr="00E3232E" w:rsidRDefault="00BB5DE6" w:rsidP="00BB5DE6">
            <w:pPr>
              <w:spacing w:after="0"/>
              <w:jc w:val="both"/>
              <w:rPr>
                <w:b/>
                <w:lang w:val="en-US"/>
              </w:rPr>
            </w:pPr>
            <w:r w:rsidRPr="00E3232E">
              <w:rPr>
                <w:b/>
                <w:lang w:val="en-US"/>
              </w:rPr>
              <w:t>Solution 1a</w:t>
            </w:r>
          </w:p>
        </w:tc>
        <w:tc>
          <w:tcPr>
            <w:tcW w:w="3827" w:type="dxa"/>
          </w:tcPr>
          <w:p w14:paraId="7D25CEED" w14:textId="35E1C503" w:rsidR="00BB5DE6" w:rsidRPr="00E3232E" w:rsidRDefault="00BB5DE6" w:rsidP="00E3232E">
            <w:pPr>
              <w:spacing w:after="0"/>
              <w:rPr>
                <w:lang w:val="en-US"/>
              </w:rPr>
            </w:pPr>
            <w:r w:rsidRPr="00E3232E">
              <w:rPr>
                <w:lang w:val="en-US"/>
              </w:rPr>
              <w:t xml:space="preserve">6. The existing RRC signaling solutions can be reused as baseline, at least including delta signaling and </w:t>
            </w:r>
            <w:r w:rsidR="00064299" w:rsidRPr="00E3232E">
              <w:rPr>
                <w:lang w:val="en-US"/>
              </w:rPr>
              <w:t>segmentation</w:t>
            </w:r>
          </w:p>
          <w:p w14:paraId="2E805D60" w14:textId="77777777" w:rsidR="00BB5DE6" w:rsidRPr="00E3232E" w:rsidRDefault="00BB5DE6" w:rsidP="00E3232E">
            <w:pPr>
              <w:spacing w:after="0"/>
              <w:rPr>
                <w:lang w:val="en-US"/>
              </w:rPr>
            </w:pPr>
            <w:r w:rsidRPr="00E3232E">
              <w:rPr>
                <w:lang w:val="en-US"/>
              </w:rPr>
              <w:t>9. Additional security and verification may not be necessary as the UE already established security before the transfer is initiated</w:t>
            </w:r>
          </w:p>
          <w:p w14:paraId="0D8AE858" w14:textId="08F24139" w:rsidR="00BB5DE6" w:rsidRPr="00E3232E" w:rsidRDefault="00BB5DE6" w:rsidP="00E3232E">
            <w:pPr>
              <w:spacing w:after="0"/>
              <w:rPr>
                <w:lang w:val="en-US"/>
              </w:rPr>
            </w:pPr>
            <w:r w:rsidRPr="00E3232E">
              <w:rPr>
                <w:lang w:val="en-US"/>
              </w:rPr>
              <w:t xml:space="preserve">11. </w:t>
            </w:r>
            <w:proofErr w:type="spellStart"/>
            <w:r w:rsidRPr="00E3232E">
              <w:rPr>
                <w:lang w:val="en-US"/>
              </w:rPr>
              <w:t>gNB</w:t>
            </w:r>
            <w:proofErr w:type="spellEnd"/>
            <w:r w:rsidRPr="00E3232E">
              <w:rPr>
                <w:lang w:val="en-US"/>
              </w:rPr>
              <w:t xml:space="preserve"> can take the control of the AIML model transfer itself, which </w:t>
            </w:r>
            <w:r w:rsidR="00064299" w:rsidRPr="00E3232E">
              <w:rPr>
                <w:lang w:val="en-US"/>
              </w:rPr>
              <w:t>cannot</w:t>
            </w:r>
            <w:r w:rsidRPr="00E3232E">
              <w:rPr>
                <w:lang w:val="en-US"/>
              </w:rPr>
              <w:t xml:space="preserve"> be achieved by traditional UP based solution</w:t>
            </w:r>
          </w:p>
          <w:p w14:paraId="250041DA" w14:textId="77777777" w:rsidR="00BB5DE6" w:rsidRPr="00E3232E" w:rsidRDefault="00BB5DE6" w:rsidP="00E3232E">
            <w:pPr>
              <w:spacing w:after="0"/>
              <w:rPr>
                <w:lang w:val="en-US"/>
              </w:rPr>
            </w:pPr>
          </w:p>
          <w:p w14:paraId="15EAFF6C" w14:textId="77777777" w:rsidR="00BB5DE6" w:rsidRPr="00E3232E" w:rsidRDefault="00BB5DE6" w:rsidP="00E3232E">
            <w:pPr>
              <w:spacing w:after="0"/>
              <w:rPr>
                <w:lang w:val="en-US"/>
              </w:rPr>
            </w:pPr>
          </w:p>
        </w:tc>
        <w:tc>
          <w:tcPr>
            <w:tcW w:w="4077" w:type="dxa"/>
          </w:tcPr>
          <w:p w14:paraId="735580B0" w14:textId="28E5139E"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3236D174" w14:textId="77777777" w:rsidR="00BB5DE6" w:rsidRPr="00E3232E" w:rsidRDefault="00BB5DE6" w:rsidP="00E3232E">
            <w:pPr>
              <w:spacing w:after="0"/>
              <w:rPr>
                <w:lang w:val="en-US"/>
              </w:rPr>
            </w:pPr>
            <w:r w:rsidRPr="00E3232E">
              <w:rPr>
                <w:lang w:val="en-US"/>
              </w:rPr>
              <w:t>2. Maybe high control plane overhead, as a large model size may need segmentation/transmission/acknowledgment. This consumes critical configuration time for model transfer/</w:t>
            </w:r>
            <w:proofErr w:type="gramStart"/>
            <w:r w:rsidRPr="00E3232E">
              <w:rPr>
                <w:lang w:val="en-US"/>
              </w:rPr>
              <w:t>delivery</w:t>
            </w:r>
            <w:proofErr w:type="gramEnd"/>
          </w:p>
          <w:p w14:paraId="7C0E302B" w14:textId="77777777" w:rsidR="00BB5DE6" w:rsidRPr="00E3232E" w:rsidRDefault="00BB5DE6" w:rsidP="00E3232E">
            <w:pPr>
              <w:spacing w:after="0"/>
              <w:rPr>
                <w:lang w:val="en-US"/>
              </w:rPr>
            </w:pPr>
            <w:r w:rsidRPr="00E3232E">
              <w:rPr>
                <w:lang w:val="en-US"/>
              </w:rPr>
              <w:t xml:space="preserve">3. An incomplete control plane model transfer </w:t>
            </w:r>
            <w:proofErr w:type="gramStart"/>
            <w:r w:rsidRPr="00E3232E">
              <w:rPr>
                <w:lang w:val="en-US"/>
              </w:rPr>
              <w:t>has to</w:t>
            </w:r>
            <w:proofErr w:type="gramEnd"/>
            <w:r w:rsidRPr="00E3232E">
              <w:rPr>
                <w:lang w:val="en-US"/>
              </w:rPr>
              <w:t xml:space="preserve"> be restarted upon mobility, as there are no current procedures to resume transmission across </w:t>
            </w:r>
            <w:proofErr w:type="spellStart"/>
            <w:r w:rsidRPr="00E3232E">
              <w:rPr>
                <w:lang w:val="en-US"/>
              </w:rPr>
              <w:t>gNBs</w:t>
            </w:r>
            <w:proofErr w:type="spellEnd"/>
            <w:r w:rsidRPr="00E3232E">
              <w:rPr>
                <w:lang w:val="en-US"/>
              </w:rPr>
              <w:t xml:space="preserve">. Some companies wonder whether it is critical or not as it depends on how frequent the </w:t>
            </w:r>
            <w:proofErr w:type="spellStart"/>
            <w:r w:rsidRPr="00E3232E">
              <w:rPr>
                <w:lang w:val="en-US"/>
              </w:rPr>
              <w:t>gNB</w:t>
            </w:r>
            <w:proofErr w:type="spellEnd"/>
            <w:r w:rsidRPr="00E3232E">
              <w:rPr>
                <w:lang w:val="en-US"/>
              </w:rPr>
              <w:t xml:space="preserve"> to send new/updated AI/ML to the UE</w:t>
            </w:r>
          </w:p>
        </w:tc>
      </w:tr>
      <w:tr w:rsidR="00BB5DE6" w:rsidRPr="00B460E8" w14:paraId="22C8FF2F" w14:textId="77777777" w:rsidTr="000F50C9">
        <w:tc>
          <w:tcPr>
            <w:tcW w:w="1951" w:type="dxa"/>
          </w:tcPr>
          <w:p w14:paraId="05E0BE9B" w14:textId="77777777" w:rsidR="00BB5DE6" w:rsidRPr="00E3232E" w:rsidRDefault="00BB5DE6" w:rsidP="00BB5DE6">
            <w:pPr>
              <w:spacing w:after="0"/>
              <w:jc w:val="both"/>
              <w:rPr>
                <w:b/>
                <w:lang w:val="en-US"/>
              </w:rPr>
            </w:pPr>
            <w:r w:rsidRPr="00E3232E">
              <w:rPr>
                <w:b/>
                <w:lang w:val="en-US"/>
              </w:rPr>
              <w:t>Solution 2a and 3a</w:t>
            </w:r>
          </w:p>
        </w:tc>
        <w:tc>
          <w:tcPr>
            <w:tcW w:w="3827" w:type="dxa"/>
          </w:tcPr>
          <w:p w14:paraId="19FCF3B6" w14:textId="77777777" w:rsidR="00BB5DE6" w:rsidRPr="00E3232E" w:rsidRDefault="00BB5DE6" w:rsidP="00E3232E">
            <w:pPr>
              <w:spacing w:after="0"/>
              <w:rPr>
                <w:lang w:val="en-US"/>
              </w:rPr>
            </w:pPr>
            <w:r w:rsidRPr="00E3232E">
              <w:rPr>
                <w:lang w:val="en-US"/>
              </w:rPr>
              <w:t>5. Service continuity on model transfer/delivery is easy to achieve compared with Solution 1a</w:t>
            </w:r>
          </w:p>
          <w:p w14:paraId="181E57D3" w14:textId="77777777" w:rsidR="00BB5DE6" w:rsidRPr="00E3232E" w:rsidRDefault="00BB5DE6" w:rsidP="00E3232E">
            <w:pPr>
              <w:spacing w:after="0"/>
              <w:rPr>
                <w:lang w:val="en-US"/>
              </w:rPr>
            </w:pPr>
            <w:r w:rsidRPr="00E3232E">
              <w:rPr>
                <w:lang w:val="en-US"/>
              </w:rPr>
              <w:t xml:space="preserve">6. Impacts on RAN2 may be limited (some companies think that LPP </w:t>
            </w:r>
            <w:proofErr w:type="spellStart"/>
            <w:r w:rsidRPr="00E3232E">
              <w:rPr>
                <w:lang w:val="en-US"/>
              </w:rPr>
              <w:t>signalling</w:t>
            </w:r>
            <w:proofErr w:type="spellEnd"/>
            <w:r w:rsidRPr="00E3232E">
              <w:rPr>
                <w:lang w:val="en-US"/>
              </w:rPr>
              <w:t xml:space="preserve"> is in RAN2 scope)</w:t>
            </w:r>
          </w:p>
        </w:tc>
        <w:tc>
          <w:tcPr>
            <w:tcW w:w="4077" w:type="dxa"/>
          </w:tcPr>
          <w:p w14:paraId="5F1BF0CC" w14:textId="66E946C8" w:rsidR="00BB5DE6" w:rsidRPr="00E3232E" w:rsidRDefault="00BB5DE6" w:rsidP="00E3232E">
            <w:pPr>
              <w:spacing w:after="0"/>
              <w:rPr>
                <w:lang w:val="en-US"/>
              </w:rPr>
            </w:pPr>
            <w:r w:rsidRPr="00E3232E">
              <w:rPr>
                <w:lang w:val="en-US"/>
              </w:rPr>
              <w:t>1. Face challenges to convey large size or “no upper limit size” AI model by RRC message (e.g</w:t>
            </w:r>
            <w:r w:rsidR="00064299" w:rsidRPr="00E3232E">
              <w:rPr>
                <w:lang w:val="en-US"/>
              </w:rPr>
              <w:t>.,</w:t>
            </w:r>
            <w:r w:rsidRPr="00E3232E">
              <w:rPr>
                <w:lang w:val="en-US"/>
              </w:rPr>
              <w:t xml:space="preserve"> &gt;45kBytes)</w:t>
            </w:r>
          </w:p>
          <w:p w14:paraId="4DF1B653" w14:textId="77777777" w:rsidR="00BB5DE6" w:rsidRPr="00E3232E" w:rsidRDefault="00BB5DE6" w:rsidP="00E3232E">
            <w:pPr>
              <w:spacing w:after="0"/>
              <w:rPr>
                <w:lang w:val="en-US"/>
              </w:rPr>
            </w:pPr>
            <w:r w:rsidRPr="00E3232E">
              <w:rPr>
                <w:lang w:val="en-US"/>
              </w:rPr>
              <w:t>3. If NAS does the segmentation, it may introduce some overhead</w:t>
            </w:r>
          </w:p>
          <w:p w14:paraId="4CEC5D6D" w14:textId="178D18D5" w:rsidR="00BB5DE6" w:rsidRPr="00E3232E" w:rsidRDefault="00BB5DE6" w:rsidP="00E3232E">
            <w:pPr>
              <w:spacing w:after="0"/>
              <w:rPr>
                <w:lang w:val="en-US"/>
              </w:rPr>
            </w:pPr>
            <w:r w:rsidRPr="00E3232E">
              <w:rPr>
                <w:lang w:val="en-US"/>
              </w:rPr>
              <w:t xml:space="preserve">4. (only valid for Solution 2a) CN is not a good option for later model monitoring/activation/deactivation/fallback/update that requires less latency. The model transfer/delivery is transparent to </w:t>
            </w:r>
            <w:proofErr w:type="spellStart"/>
            <w:r w:rsidRPr="00E3232E">
              <w:rPr>
                <w:lang w:val="en-US"/>
              </w:rPr>
              <w:t>gNB</w:t>
            </w:r>
            <w:proofErr w:type="spellEnd"/>
            <w:r w:rsidRPr="00E3232E">
              <w:rPr>
                <w:lang w:val="en-US"/>
              </w:rPr>
              <w:t xml:space="preserve">, it could be tricky to get </w:t>
            </w:r>
            <w:proofErr w:type="spellStart"/>
            <w:r w:rsidRPr="00E3232E">
              <w:rPr>
                <w:lang w:val="en-US"/>
              </w:rPr>
              <w:t>gNB</w:t>
            </w:r>
            <w:proofErr w:type="spellEnd"/>
            <w:r w:rsidRPr="00E3232E">
              <w:rPr>
                <w:lang w:val="en-US"/>
              </w:rPr>
              <w:t xml:space="preserve"> involved in the AI model LCM. It could be problematic when the network needs to be in control of what happening at the UE side and especially in two-sided models where one side of the model is intended to be located at the network side</w:t>
            </w:r>
          </w:p>
        </w:tc>
      </w:tr>
      <w:tr w:rsidR="00BB5DE6" w:rsidRPr="00B460E8" w14:paraId="72C9D915" w14:textId="77777777" w:rsidTr="000F50C9">
        <w:tc>
          <w:tcPr>
            <w:tcW w:w="1951" w:type="dxa"/>
          </w:tcPr>
          <w:p w14:paraId="13F266B9" w14:textId="77777777" w:rsidR="00BB5DE6" w:rsidRPr="00E3232E" w:rsidRDefault="00BB5DE6" w:rsidP="00BB5DE6">
            <w:pPr>
              <w:spacing w:after="0"/>
              <w:jc w:val="both"/>
              <w:rPr>
                <w:b/>
                <w:lang w:val="en-US"/>
              </w:rPr>
            </w:pPr>
            <w:r w:rsidRPr="00E3232E">
              <w:rPr>
                <w:b/>
                <w:lang w:val="en-US"/>
              </w:rPr>
              <w:t>Solution 1b</w:t>
            </w:r>
          </w:p>
        </w:tc>
        <w:tc>
          <w:tcPr>
            <w:tcW w:w="3827" w:type="dxa"/>
          </w:tcPr>
          <w:p w14:paraId="555B86F8" w14:textId="033D23E6" w:rsidR="00BB5DE6" w:rsidRPr="00E3232E" w:rsidRDefault="00BB5DE6" w:rsidP="00E3232E">
            <w:pPr>
              <w:spacing w:after="0"/>
              <w:rPr>
                <w:lang w:val="en-US"/>
              </w:rPr>
            </w:pPr>
            <w:r w:rsidRPr="00E3232E">
              <w:rPr>
                <w:lang w:val="en-US"/>
              </w:rPr>
              <w:t>1. The network can provide different 5QIs for model transfer/delivery with different QoS requirements (e.g</w:t>
            </w:r>
            <w:r w:rsidR="00064299" w:rsidRPr="00E3232E">
              <w:rPr>
                <w:lang w:val="en-US"/>
              </w:rPr>
              <w:t>.,</w:t>
            </w:r>
            <w:r w:rsidRPr="00E3232E">
              <w:rPr>
                <w:lang w:val="en-US"/>
              </w:rPr>
              <w:t xml:space="preserve"> can support large model size)</w:t>
            </w:r>
          </w:p>
          <w:p w14:paraId="3355C80A" w14:textId="77777777" w:rsidR="00BB5DE6" w:rsidRPr="00E3232E" w:rsidRDefault="00BB5DE6" w:rsidP="00E3232E">
            <w:pPr>
              <w:spacing w:after="0"/>
              <w:rPr>
                <w:lang w:val="en-US"/>
              </w:rPr>
            </w:pPr>
            <w:r w:rsidRPr="00E3232E">
              <w:rPr>
                <w:lang w:val="en-US"/>
              </w:rPr>
              <w:t xml:space="preserve">2. Compared with CP-based solutions, this Solution 1b can reduces control plane overhead, reduces overhead at </w:t>
            </w:r>
            <w:proofErr w:type="spellStart"/>
            <w:r w:rsidRPr="00E3232E">
              <w:rPr>
                <w:lang w:val="en-US"/>
              </w:rPr>
              <w:t>gNB</w:t>
            </w:r>
            <w:proofErr w:type="spellEnd"/>
            <w:r w:rsidRPr="00E3232E">
              <w:rPr>
                <w:lang w:val="en-US"/>
              </w:rPr>
              <w:t xml:space="preserve"> for model delivery/transfer</w:t>
            </w:r>
          </w:p>
          <w:p w14:paraId="7CE7E957"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67EFBA45" w14:textId="77777777" w:rsidR="00BB5DE6" w:rsidRPr="00E3232E" w:rsidRDefault="00BB5DE6" w:rsidP="00E3232E">
            <w:pPr>
              <w:spacing w:after="0"/>
              <w:rPr>
                <w:lang w:val="en-US"/>
              </w:rPr>
            </w:pPr>
            <w:r w:rsidRPr="00E3232E">
              <w:rPr>
                <w:lang w:val="en-US"/>
              </w:rPr>
              <w:t>5. Not compatible with current mobility procedure. Supporting model transfer during mobility is not so straightforward</w:t>
            </w:r>
          </w:p>
        </w:tc>
      </w:tr>
      <w:tr w:rsidR="00BB5DE6" w:rsidRPr="00B460E8" w14:paraId="4FAB6D5C" w14:textId="77777777" w:rsidTr="000F50C9">
        <w:tc>
          <w:tcPr>
            <w:tcW w:w="1951" w:type="dxa"/>
          </w:tcPr>
          <w:p w14:paraId="4499E9AC" w14:textId="77777777" w:rsidR="00BB5DE6" w:rsidRPr="00E3232E" w:rsidRDefault="00BB5DE6" w:rsidP="00BB5DE6">
            <w:pPr>
              <w:spacing w:after="0"/>
              <w:jc w:val="both"/>
              <w:rPr>
                <w:b/>
                <w:lang w:val="en-US"/>
              </w:rPr>
            </w:pPr>
            <w:r w:rsidRPr="00E3232E">
              <w:rPr>
                <w:b/>
                <w:lang w:val="en-US"/>
              </w:rPr>
              <w:t>Solution 2b and 3b</w:t>
            </w:r>
          </w:p>
        </w:tc>
        <w:tc>
          <w:tcPr>
            <w:tcW w:w="3827" w:type="dxa"/>
          </w:tcPr>
          <w:p w14:paraId="5FA64CD1" w14:textId="2AE65593" w:rsidR="00BB5DE6" w:rsidRPr="00E3232E" w:rsidRDefault="00BB5DE6" w:rsidP="00E3232E">
            <w:pPr>
              <w:spacing w:after="0"/>
              <w:rPr>
                <w:lang w:val="en-US"/>
              </w:rPr>
            </w:pPr>
            <w:r w:rsidRPr="00E3232E">
              <w:rPr>
                <w:lang w:val="en-US"/>
              </w:rPr>
              <w:t>1. The network can provide different 5QIs for model transfer/delivery with different QoS requirements (e.g</w:t>
            </w:r>
            <w:r w:rsidR="00064299" w:rsidRPr="00E3232E">
              <w:rPr>
                <w:lang w:val="en-US"/>
              </w:rPr>
              <w:t>.,</w:t>
            </w:r>
            <w:r w:rsidRPr="00E3232E">
              <w:rPr>
                <w:lang w:val="en-US"/>
              </w:rPr>
              <w:t xml:space="preserve"> can support large model size)</w:t>
            </w:r>
          </w:p>
          <w:p w14:paraId="09DDC5E5" w14:textId="77777777" w:rsidR="00BB5DE6" w:rsidRPr="00E3232E" w:rsidRDefault="00BB5DE6" w:rsidP="00E3232E">
            <w:pPr>
              <w:spacing w:after="0"/>
              <w:rPr>
                <w:lang w:val="en-US"/>
              </w:rPr>
            </w:pPr>
            <w:r w:rsidRPr="00E3232E">
              <w:rPr>
                <w:lang w:val="en-US"/>
              </w:rPr>
              <w:t>5. Compared with CP-based solutions, it may not need to consider CP message segmentation, CP message blocking issue</w:t>
            </w:r>
          </w:p>
        </w:tc>
        <w:tc>
          <w:tcPr>
            <w:tcW w:w="4077" w:type="dxa"/>
          </w:tcPr>
          <w:p w14:paraId="1BFD9F1C" w14:textId="77777777" w:rsidR="00BB5DE6" w:rsidRPr="00E3232E" w:rsidRDefault="00BB5DE6" w:rsidP="00E3232E">
            <w:pPr>
              <w:spacing w:after="0"/>
              <w:rPr>
                <w:lang w:val="en-US"/>
              </w:rPr>
            </w:pPr>
            <w:r w:rsidRPr="00E3232E">
              <w:rPr>
                <w:lang w:val="en-US"/>
              </w:rPr>
              <w:t xml:space="preserve">2. CP </w:t>
            </w:r>
            <w:proofErr w:type="spellStart"/>
            <w:r w:rsidRPr="00E3232E">
              <w:rPr>
                <w:lang w:val="en-US"/>
              </w:rPr>
              <w:t>signalling</w:t>
            </w:r>
            <w:proofErr w:type="spellEnd"/>
            <w:r w:rsidRPr="00E3232E">
              <w:rPr>
                <w:lang w:val="en-US"/>
              </w:rPr>
              <w:t xml:space="preserve"> is needed to configure and initiate the model transfer from the CN</w:t>
            </w:r>
          </w:p>
          <w:p w14:paraId="6BCDC27F" w14:textId="77777777" w:rsidR="00BB5DE6" w:rsidRPr="00E3232E" w:rsidRDefault="00BB5DE6" w:rsidP="00E3232E">
            <w:pPr>
              <w:spacing w:after="0"/>
              <w:rPr>
                <w:lang w:val="en-US"/>
              </w:rPr>
            </w:pPr>
            <w:r w:rsidRPr="00E3232E">
              <w:rPr>
                <w:lang w:val="en-US"/>
              </w:rPr>
              <w:t>4. May be unable to support delta-model transfer/delivery based on current user plane framework</w:t>
            </w:r>
          </w:p>
        </w:tc>
      </w:tr>
      <w:tr w:rsidR="00BB5DE6" w:rsidRPr="00B460E8" w14:paraId="59EC03F7" w14:textId="77777777" w:rsidTr="000F50C9">
        <w:tc>
          <w:tcPr>
            <w:tcW w:w="1951" w:type="dxa"/>
          </w:tcPr>
          <w:p w14:paraId="7E8F398F" w14:textId="77777777" w:rsidR="00BB5DE6" w:rsidRPr="00E3232E" w:rsidRDefault="00BB5DE6" w:rsidP="00BB5DE6">
            <w:pPr>
              <w:spacing w:after="0"/>
              <w:jc w:val="both"/>
              <w:rPr>
                <w:b/>
                <w:lang w:val="en-US"/>
              </w:rPr>
            </w:pPr>
            <w:r w:rsidRPr="00E3232E">
              <w:rPr>
                <w:b/>
                <w:lang w:val="en-US"/>
              </w:rPr>
              <w:t>Solution 4</w:t>
            </w:r>
          </w:p>
        </w:tc>
        <w:tc>
          <w:tcPr>
            <w:tcW w:w="3827" w:type="dxa"/>
          </w:tcPr>
          <w:p w14:paraId="57A02CAB" w14:textId="27E5B2C2" w:rsidR="00BB5DE6" w:rsidRPr="00E3232E" w:rsidRDefault="00BB5DE6" w:rsidP="00E3232E">
            <w:pPr>
              <w:spacing w:after="0"/>
              <w:rPr>
                <w:lang w:val="en-US"/>
              </w:rPr>
            </w:pPr>
            <w:r w:rsidRPr="00E3232E">
              <w:rPr>
                <w:lang w:val="en-US"/>
              </w:rPr>
              <w:t>2. If 3GPP network can be aware of AI/ML model in this Solution 4, the network can provide different 5QIs for model transfer/delivery with different QoS requirements (e.g</w:t>
            </w:r>
            <w:r w:rsidR="00064299" w:rsidRPr="00E3232E">
              <w:rPr>
                <w:lang w:val="en-US"/>
              </w:rPr>
              <w:t>.,</w:t>
            </w:r>
            <w:r w:rsidRPr="00E3232E">
              <w:rPr>
                <w:lang w:val="en-US"/>
              </w:rPr>
              <w:t xml:space="preserve"> can support large model size). How to synchronize </w:t>
            </w:r>
            <w:r w:rsidRPr="00E3232E">
              <w:rPr>
                <w:lang w:val="en-US"/>
              </w:rPr>
              <w:lastRenderedPageBreak/>
              <w:t>3GPP and server so that the network can take appropriate actions is not clear, and it may not be fully under 3GPP control</w:t>
            </w:r>
          </w:p>
        </w:tc>
        <w:tc>
          <w:tcPr>
            <w:tcW w:w="4077" w:type="dxa"/>
          </w:tcPr>
          <w:p w14:paraId="36DE7091" w14:textId="77777777" w:rsidR="00BB5DE6" w:rsidRPr="00E3232E" w:rsidRDefault="00BB5DE6" w:rsidP="00E3232E">
            <w:pPr>
              <w:spacing w:after="0"/>
              <w:rPr>
                <w:lang w:val="en-US"/>
              </w:rPr>
            </w:pPr>
            <w:r w:rsidRPr="00E3232E">
              <w:rPr>
                <w:lang w:val="en-US"/>
              </w:rPr>
              <w:lastRenderedPageBreak/>
              <w:t>2. There may be inter-operability issues, such as:</w:t>
            </w:r>
          </w:p>
          <w:p w14:paraId="0E91395B" w14:textId="77777777" w:rsidR="00BB5DE6" w:rsidRPr="00E3232E" w:rsidRDefault="00BB5DE6" w:rsidP="00E3232E">
            <w:pPr>
              <w:spacing w:after="0"/>
              <w:rPr>
                <w:lang w:val="en-US"/>
              </w:rPr>
            </w:pPr>
            <w:r w:rsidRPr="00E3232E">
              <w:rPr>
                <w:lang w:val="en-US"/>
              </w:rPr>
              <w:t>a)</w:t>
            </w:r>
            <w:r w:rsidRPr="00E3232E">
              <w:rPr>
                <w:lang w:val="en-US"/>
              </w:rPr>
              <w:tab/>
              <w:t>Different implementations may lead to different model performances and a huge burden of model management (e.g., frequent model activation/deactivation)</w:t>
            </w:r>
          </w:p>
          <w:p w14:paraId="745200E4" w14:textId="77777777" w:rsidR="00BB5DE6" w:rsidRPr="00E3232E" w:rsidRDefault="00BB5DE6" w:rsidP="00E3232E">
            <w:pPr>
              <w:spacing w:after="0"/>
              <w:rPr>
                <w:lang w:val="en-US"/>
              </w:rPr>
            </w:pPr>
            <w:r w:rsidRPr="00E3232E">
              <w:rPr>
                <w:lang w:val="en-US"/>
              </w:rPr>
              <w:lastRenderedPageBreak/>
              <w:t>b)</w:t>
            </w:r>
            <w:r w:rsidRPr="00E3232E">
              <w:rPr>
                <w:lang w:val="en-US"/>
              </w:rPr>
              <w:tab/>
              <w:t xml:space="preserve">Massive offline coordination is needed or requires lots of </w:t>
            </w:r>
            <w:proofErr w:type="spellStart"/>
            <w:r w:rsidRPr="00E3232E">
              <w:rPr>
                <w:lang w:val="en-US"/>
              </w:rPr>
              <w:t>coordinations</w:t>
            </w:r>
            <w:proofErr w:type="spellEnd"/>
            <w:r w:rsidRPr="00E3232E">
              <w:rPr>
                <w:lang w:val="en-US"/>
              </w:rPr>
              <w:t xml:space="preserve"> among vendors, especially for the CSI compression use case</w:t>
            </w:r>
          </w:p>
          <w:p w14:paraId="08F92ACF" w14:textId="77777777" w:rsidR="00BB5DE6" w:rsidRPr="00E3232E" w:rsidRDefault="00BB5DE6" w:rsidP="00E3232E">
            <w:pPr>
              <w:spacing w:after="0"/>
              <w:rPr>
                <w:lang w:val="en-US"/>
              </w:rPr>
            </w:pPr>
            <w:r w:rsidRPr="00E3232E">
              <w:rPr>
                <w:lang w:val="en-US"/>
              </w:rPr>
              <w:t>4. When network cannot control the model transfer/delivery, the transfer of large model may impact important and delay sensitive user data traffic</w:t>
            </w:r>
          </w:p>
        </w:tc>
      </w:tr>
    </w:tbl>
    <w:p w14:paraId="1A6C5E51" w14:textId="77777777" w:rsidR="00F300FD" w:rsidRPr="00E3232E" w:rsidRDefault="00F300FD" w:rsidP="00F300FD">
      <w:pPr>
        <w:spacing w:after="0"/>
        <w:jc w:val="both"/>
        <w:rPr>
          <w:b/>
          <w:lang w:val="en-US"/>
        </w:rPr>
      </w:pPr>
    </w:p>
    <w:p w14:paraId="59754759" w14:textId="5ECF5847" w:rsidR="005F2E2E" w:rsidRPr="00B460E8" w:rsidRDefault="00091895" w:rsidP="00E3232E">
      <w:pPr>
        <w:jc w:val="both"/>
        <w:rPr>
          <w:lang w:val="en-US"/>
        </w:rPr>
      </w:pPr>
      <w:r w:rsidRPr="00B460E8">
        <w:rPr>
          <w:lang w:val="en-US"/>
        </w:rPr>
        <w:t>Regarding point 6 in the pros section of solution 1a</w:t>
      </w:r>
      <w:r w:rsidR="001A6B65">
        <w:rPr>
          <w:lang w:val="en-US"/>
        </w:rPr>
        <w:t xml:space="preserve"> and point 4 in the cons section of</w:t>
      </w:r>
      <w:r w:rsidR="00A465D8">
        <w:rPr>
          <w:lang w:val="en-US"/>
        </w:rPr>
        <w:t xml:space="preserve"> solution 2b and 3b</w:t>
      </w:r>
      <w:r w:rsidRPr="00B460E8">
        <w:rPr>
          <w:lang w:val="en-US"/>
        </w:rPr>
        <w:t>, w</w:t>
      </w:r>
      <w:r w:rsidR="001B6BB7" w:rsidRPr="00B460E8">
        <w:rPr>
          <w:lang w:val="en-US"/>
        </w:rPr>
        <w:t xml:space="preserve">e think it is premature to discuss </w:t>
      </w:r>
      <w:r w:rsidR="00853123" w:rsidRPr="00B460E8">
        <w:rPr>
          <w:lang w:val="en-US"/>
        </w:rPr>
        <w:t xml:space="preserve">delta signaling for AIML transfer/delivery because a definition of the concept has not been agreed. Particularly </w:t>
      </w:r>
      <w:r w:rsidR="00351C89" w:rsidRPr="00B460E8">
        <w:rPr>
          <w:lang w:val="en-US"/>
        </w:rPr>
        <w:t xml:space="preserve">when discussing proprietary AIML model formats, the RRC delta signaling, which </w:t>
      </w:r>
      <w:r w:rsidR="000C2016" w:rsidRPr="00B460E8">
        <w:rPr>
          <w:lang w:val="en-US"/>
        </w:rPr>
        <w:t xml:space="preserve">is data structure aware </w:t>
      </w:r>
      <w:r w:rsidR="000F470F" w:rsidRPr="00B460E8">
        <w:rPr>
          <w:lang w:val="en-US"/>
        </w:rPr>
        <w:t>is not well suited</w:t>
      </w:r>
      <w:r w:rsidR="008A53FC">
        <w:rPr>
          <w:lang w:val="en-US"/>
        </w:rPr>
        <w:t xml:space="preserve"> </w:t>
      </w:r>
      <w:r w:rsidR="008A53FC" w:rsidRPr="00B460E8">
        <w:rPr>
          <w:lang w:val="en-US"/>
        </w:rPr>
        <w:t xml:space="preserve">(e.g., in delta signaling during for </w:t>
      </w:r>
      <w:proofErr w:type="spellStart"/>
      <w:r w:rsidR="008A53FC" w:rsidRPr="002B56B0">
        <w:rPr>
          <w:i/>
          <w:iCs/>
          <w:lang w:val="en-US"/>
        </w:rPr>
        <w:t>RRCReconfiguration</w:t>
      </w:r>
      <w:proofErr w:type="spellEnd"/>
      <w:r w:rsidR="008A53FC" w:rsidRPr="00B460E8">
        <w:rPr>
          <w:lang w:val="en-US"/>
        </w:rPr>
        <w:t>, the data structure is pre-defined by the ASN.1 specification, whereas proprietary AIML models are simply represented as binary data)</w:t>
      </w:r>
      <w:r w:rsidR="0023161A" w:rsidRPr="00B460E8">
        <w:rPr>
          <w:lang w:val="en-US"/>
        </w:rPr>
        <w:t>.</w:t>
      </w:r>
    </w:p>
    <w:p w14:paraId="6FF42A1C" w14:textId="7DD288EA" w:rsidR="00472494" w:rsidRPr="00E3232E" w:rsidRDefault="00472494" w:rsidP="00E3232E">
      <w:pPr>
        <w:jc w:val="both"/>
        <w:rPr>
          <w:b/>
          <w:lang w:val="en-US"/>
        </w:rPr>
      </w:pPr>
      <w:r w:rsidRPr="00E3232E">
        <w:rPr>
          <w:b/>
          <w:lang w:val="en-US"/>
        </w:rPr>
        <w:t>Observation</w:t>
      </w:r>
      <w:r w:rsidR="00E367FD">
        <w:rPr>
          <w:b/>
          <w:bCs/>
          <w:lang w:val="en-US"/>
        </w:rPr>
        <w:t xml:space="preserve"> </w:t>
      </w:r>
      <w:r w:rsidR="00670322">
        <w:rPr>
          <w:b/>
          <w:bCs/>
          <w:lang w:val="en-US"/>
        </w:rPr>
        <w:t>5</w:t>
      </w:r>
      <w:r w:rsidR="0066721B" w:rsidRPr="00E3232E">
        <w:rPr>
          <w:b/>
          <w:lang w:val="en-US"/>
        </w:rPr>
        <w:t xml:space="preserve">: </w:t>
      </w:r>
      <w:r w:rsidR="0066721B" w:rsidRPr="00E367FD">
        <w:rPr>
          <w:lang w:val="en-US"/>
        </w:rPr>
        <w:t xml:space="preserve">Delta </w:t>
      </w:r>
      <w:proofErr w:type="spellStart"/>
      <w:r w:rsidR="0066721B" w:rsidRPr="00E367FD">
        <w:rPr>
          <w:lang w:val="en-US"/>
        </w:rPr>
        <w:t>signalling</w:t>
      </w:r>
      <w:proofErr w:type="spellEnd"/>
      <w:r w:rsidR="0066721B" w:rsidRPr="00E367FD">
        <w:rPr>
          <w:lang w:val="en-US"/>
        </w:rPr>
        <w:t xml:space="preserve"> for RRC ASN.1 </w:t>
      </w:r>
      <w:r w:rsidR="00A724FF" w:rsidRPr="00E367FD">
        <w:rPr>
          <w:lang w:val="en-US"/>
        </w:rPr>
        <w:t>can only be discussed</w:t>
      </w:r>
      <w:r w:rsidR="004143AC" w:rsidRPr="00E367FD">
        <w:rPr>
          <w:lang w:val="en-US"/>
        </w:rPr>
        <w:t xml:space="preserve"> when RRC ASN.1 structure is known.</w:t>
      </w:r>
    </w:p>
    <w:p w14:paraId="07A276BE" w14:textId="4B36A76F" w:rsidR="000F470F" w:rsidRPr="00B460E8" w:rsidRDefault="000F470F" w:rsidP="00E3232E">
      <w:pPr>
        <w:jc w:val="both"/>
        <w:rPr>
          <w:b/>
          <w:bCs/>
          <w:lang w:val="en-US"/>
        </w:rPr>
      </w:pPr>
      <w:r w:rsidRPr="00B460E8">
        <w:rPr>
          <w:b/>
          <w:bCs/>
          <w:lang w:val="en-US"/>
        </w:rPr>
        <w:t>Proposal</w:t>
      </w:r>
      <w:r w:rsidR="00E367FD">
        <w:rPr>
          <w:b/>
          <w:bCs/>
          <w:lang w:val="en-US"/>
        </w:rPr>
        <w:t xml:space="preserve"> </w:t>
      </w:r>
      <w:r w:rsidR="00670322">
        <w:rPr>
          <w:b/>
          <w:bCs/>
          <w:lang w:val="en-US"/>
        </w:rPr>
        <w:t>2</w:t>
      </w:r>
      <w:r w:rsidRPr="00B460E8">
        <w:rPr>
          <w:b/>
          <w:bCs/>
          <w:lang w:val="en-US"/>
        </w:rPr>
        <w:t xml:space="preserve">: Postpone discussion on delta signaling and consider </w:t>
      </w:r>
      <w:r w:rsidR="00091895" w:rsidRPr="00B460E8">
        <w:rPr>
          <w:b/>
          <w:bCs/>
          <w:lang w:val="en-US"/>
        </w:rPr>
        <w:t>full model transfer for this study.</w:t>
      </w:r>
    </w:p>
    <w:p w14:paraId="3E3A2126" w14:textId="7A73A07C" w:rsidR="0015242C" w:rsidRPr="00B460E8" w:rsidRDefault="00091895" w:rsidP="00E3232E">
      <w:pPr>
        <w:jc w:val="both"/>
        <w:rPr>
          <w:lang w:val="en-US"/>
        </w:rPr>
      </w:pPr>
      <w:r w:rsidRPr="00B460E8">
        <w:rPr>
          <w:lang w:val="en-US"/>
        </w:rPr>
        <w:t xml:space="preserve">Generally, we agree that security aspects </w:t>
      </w:r>
      <w:r w:rsidR="00B734D7">
        <w:rPr>
          <w:lang w:val="en-US"/>
        </w:rPr>
        <w:t>are</w:t>
      </w:r>
      <w:r w:rsidRPr="00B460E8">
        <w:rPr>
          <w:lang w:val="en-US"/>
        </w:rPr>
        <w:t xml:space="preserve"> accounted for natively by solutions 1a, 2a, and 3a </w:t>
      </w:r>
      <w:proofErr w:type="gramStart"/>
      <w:r w:rsidRPr="00B460E8">
        <w:rPr>
          <w:lang w:val="en-US"/>
        </w:rPr>
        <w:t>as long as</w:t>
      </w:r>
      <w:proofErr w:type="gramEnd"/>
      <w:r w:rsidRPr="00B460E8">
        <w:rPr>
          <w:lang w:val="en-US"/>
        </w:rPr>
        <w:t xml:space="preserve"> the </w:t>
      </w:r>
      <w:r w:rsidR="00FE3EF5" w:rsidRPr="00B460E8">
        <w:rPr>
          <w:lang w:val="en-US"/>
        </w:rPr>
        <w:t xml:space="preserve">signaling related to AIML model transfer/delivery is </w:t>
      </w:r>
      <w:r w:rsidR="002D7D4F" w:rsidRPr="00B460E8">
        <w:rPr>
          <w:lang w:val="en-US"/>
        </w:rPr>
        <w:t>specified to happen only after security establishment.</w:t>
      </w:r>
      <w:r w:rsidR="00175AB6" w:rsidRPr="00B460E8">
        <w:rPr>
          <w:lang w:val="en-US"/>
        </w:rPr>
        <w:t xml:space="preserve"> Furthermore,</w:t>
      </w:r>
      <w:r w:rsidR="00774C3D" w:rsidRPr="00B460E8">
        <w:rPr>
          <w:lang w:val="en-US"/>
        </w:rPr>
        <w:t xml:space="preserve"> </w:t>
      </w:r>
      <w:r w:rsidR="000730DB" w:rsidRPr="00B460E8">
        <w:rPr>
          <w:lang w:val="en-US"/>
        </w:rPr>
        <w:t xml:space="preserve">for the sake of discussion, we think that the comparison table could be made more useful </w:t>
      </w:r>
      <w:r w:rsidR="00DE3711" w:rsidRPr="00B460E8">
        <w:rPr>
          <w:lang w:val="en-US"/>
        </w:rPr>
        <w:t xml:space="preserve">if we discuss control plane vs. user plane vs. </w:t>
      </w:r>
      <w:r w:rsidR="003637FA" w:rsidRPr="00B460E8">
        <w:rPr>
          <w:lang w:val="en-US"/>
        </w:rPr>
        <w:t xml:space="preserve">non-3GPP because the pros and cons are nearly identical </w:t>
      </w:r>
      <w:r w:rsidR="00FD1FB9" w:rsidRPr="00B460E8">
        <w:rPr>
          <w:lang w:val="en-US"/>
        </w:rPr>
        <w:t xml:space="preserve">between </w:t>
      </w:r>
      <w:r w:rsidR="00607D51" w:rsidRPr="00B460E8">
        <w:rPr>
          <w:lang w:val="en-US"/>
        </w:rPr>
        <w:t xml:space="preserve">each of </w:t>
      </w:r>
      <w:r w:rsidR="00FD1FB9" w:rsidRPr="00B460E8">
        <w:rPr>
          <w:lang w:val="en-US"/>
        </w:rPr>
        <w:t xml:space="preserve">the </w:t>
      </w:r>
      <w:r w:rsidR="00607D51" w:rsidRPr="00B460E8">
        <w:rPr>
          <w:lang w:val="en-US"/>
        </w:rPr>
        <w:t>control plane solutions and between each of the user plane solutions.</w:t>
      </w:r>
      <w:r w:rsidR="00C175AF" w:rsidRPr="00B460E8">
        <w:rPr>
          <w:lang w:val="en-US"/>
        </w:rPr>
        <w:t xml:space="preserve"> </w:t>
      </w:r>
      <w:r w:rsidR="00FD29BA">
        <w:rPr>
          <w:lang w:val="en-US"/>
        </w:rPr>
        <w:t xml:space="preserve">Additionally, we think that </w:t>
      </w:r>
      <w:r w:rsidR="003B07FB">
        <w:rPr>
          <w:lang w:val="en-US"/>
        </w:rPr>
        <w:t xml:space="preserve">while control plane vs. user plane needs to be discussed, the particular use cases will likely drive the location from which </w:t>
      </w:r>
      <w:r w:rsidR="000872AA">
        <w:rPr>
          <w:lang w:val="en-US"/>
        </w:rPr>
        <w:t xml:space="preserve">the AIML model is transferred/delivered (e.g., a positioning model would more likely come from the LMF than from the CN). </w:t>
      </w:r>
      <w:r w:rsidR="00C175AF" w:rsidRPr="00B460E8">
        <w:rPr>
          <w:lang w:val="en-US"/>
        </w:rPr>
        <w:t>There are some details about LCM aspects unrelated to model transfer/delivery that should be considered, but not as part of this table.</w:t>
      </w:r>
    </w:p>
    <w:tbl>
      <w:tblPr>
        <w:tblStyle w:val="TableGrid"/>
        <w:tblW w:w="0" w:type="auto"/>
        <w:tblLook w:val="04A0" w:firstRow="1" w:lastRow="0" w:firstColumn="1" w:lastColumn="0" w:noHBand="0" w:noVBand="1"/>
      </w:tblPr>
      <w:tblGrid>
        <w:gridCol w:w="2122"/>
        <w:gridCol w:w="3402"/>
        <w:gridCol w:w="4107"/>
      </w:tblGrid>
      <w:tr w:rsidR="002703E1" w:rsidRPr="00B460E8" w14:paraId="513739D3" w14:textId="77777777" w:rsidTr="00E3232E">
        <w:trPr>
          <w:trHeight w:val="132"/>
        </w:trPr>
        <w:tc>
          <w:tcPr>
            <w:tcW w:w="2122" w:type="dxa"/>
          </w:tcPr>
          <w:p w14:paraId="5BEB77C1" w14:textId="77777777" w:rsidR="002703E1" w:rsidRPr="00B460E8" w:rsidRDefault="002703E1" w:rsidP="00C54E4F">
            <w:pPr>
              <w:rPr>
                <w:lang w:val="en-US"/>
              </w:rPr>
            </w:pPr>
          </w:p>
        </w:tc>
        <w:tc>
          <w:tcPr>
            <w:tcW w:w="3402" w:type="dxa"/>
          </w:tcPr>
          <w:p w14:paraId="735E042C" w14:textId="0ACF29EF" w:rsidR="002703E1" w:rsidRPr="00B460E8" w:rsidRDefault="002703E1" w:rsidP="00C54E4F">
            <w:pPr>
              <w:rPr>
                <w:lang w:val="en-US"/>
              </w:rPr>
            </w:pPr>
            <w:r w:rsidRPr="00B460E8">
              <w:rPr>
                <w:lang w:val="en-US"/>
              </w:rPr>
              <w:t>Pros</w:t>
            </w:r>
          </w:p>
        </w:tc>
        <w:tc>
          <w:tcPr>
            <w:tcW w:w="4107" w:type="dxa"/>
          </w:tcPr>
          <w:p w14:paraId="78D2FCC0" w14:textId="10EC197B" w:rsidR="002703E1" w:rsidRPr="00B460E8" w:rsidRDefault="002703E1" w:rsidP="00C54E4F">
            <w:pPr>
              <w:rPr>
                <w:lang w:val="en-US"/>
              </w:rPr>
            </w:pPr>
            <w:r w:rsidRPr="00B460E8">
              <w:rPr>
                <w:lang w:val="en-US"/>
              </w:rPr>
              <w:t>Cons</w:t>
            </w:r>
          </w:p>
        </w:tc>
      </w:tr>
      <w:tr w:rsidR="002703E1" w:rsidRPr="00B460E8" w14:paraId="75F4CE49" w14:textId="77777777" w:rsidTr="00E3232E">
        <w:tc>
          <w:tcPr>
            <w:tcW w:w="2122" w:type="dxa"/>
          </w:tcPr>
          <w:p w14:paraId="4EB23908" w14:textId="76040850" w:rsidR="002703E1" w:rsidRPr="00B460E8" w:rsidRDefault="00E75EFB" w:rsidP="00C54E4F">
            <w:pPr>
              <w:rPr>
                <w:lang w:val="en-US"/>
              </w:rPr>
            </w:pPr>
            <w:r w:rsidRPr="00B460E8">
              <w:rPr>
                <w:lang w:val="en-US"/>
              </w:rPr>
              <w:t>Control Plane</w:t>
            </w:r>
          </w:p>
        </w:tc>
        <w:tc>
          <w:tcPr>
            <w:tcW w:w="3402" w:type="dxa"/>
          </w:tcPr>
          <w:p w14:paraId="1883225E" w14:textId="77777777" w:rsidR="002703E1" w:rsidRPr="00E3232E" w:rsidRDefault="00437BDA" w:rsidP="00437BDA">
            <w:pPr>
              <w:spacing w:after="0"/>
              <w:rPr>
                <w:lang w:val="en-US"/>
              </w:rPr>
            </w:pPr>
            <w:r w:rsidRPr="00B460E8">
              <w:rPr>
                <w:lang w:val="en-US"/>
              </w:rPr>
              <w:t xml:space="preserve">1. </w:t>
            </w:r>
            <w:r w:rsidRPr="00E3232E">
              <w:rPr>
                <w:lang w:val="en-US"/>
              </w:rPr>
              <w:t>Additional security and verification may not be necessary as the UE already established security before the transfer is initiated.</w:t>
            </w:r>
          </w:p>
          <w:p w14:paraId="5A218B75" w14:textId="77777777" w:rsidR="00437BDA" w:rsidRDefault="00437BDA" w:rsidP="00437BDA">
            <w:pPr>
              <w:spacing w:after="0"/>
              <w:rPr>
                <w:lang w:val="en-US"/>
              </w:rPr>
            </w:pPr>
            <w:r w:rsidRPr="00E3232E">
              <w:rPr>
                <w:lang w:val="en-US"/>
              </w:rPr>
              <w:t xml:space="preserve">2. The existing RRC signaling solutions can be reused as baseline, at least </w:t>
            </w:r>
            <w:r w:rsidRPr="00BA0ADC">
              <w:rPr>
                <w:strike/>
                <w:highlight w:val="yellow"/>
                <w:lang w:val="en-US"/>
              </w:rPr>
              <w:t>including delta signaling and</w:t>
            </w:r>
            <w:r w:rsidRPr="00E3232E">
              <w:rPr>
                <w:lang w:val="en-US"/>
              </w:rPr>
              <w:t xml:space="preserve"> </w:t>
            </w:r>
            <w:r w:rsidR="00B460E8" w:rsidRPr="00B460E8">
              <w:rPr>
                <w:lang w:val="en-US"/>
              </w:rPr>
              <w:t>segmentation</w:t>
            </w:r>
          </w:p>
          <w:p w14:paraId="2D72A453" w14:textId="77777777" w:rsidR="00B460E8" w:rsidRDefault="00B460E8" w:rsidP="00437BDA">
            <w:pPr>
              <w:spacing w:after="0"/>
              <w:rPr>
                <w:lang w:val="en-US"/>
              </w:rPr>
            </w:pPr>
            <w:r>
              <w:rPr>
                <w:lang w:val="en-US"/>
              </w:rPr>
              <w:t>3. The network</w:t>
            </w:r>
            <w:r w:rsidRPr="002B56B0">
              <w:rPr>
                <w:lang w:val="en-US"/>
              </w:rPr>
              <w:t xml:space="preserve"> can take the control of the AIML model transfer itself, which cannot be achieved by traditional UP based solution</w:t>
            </w:r>
          </w:p>
          <w:p w14:paraId="2642B888" w14:textId="50A34093" w:rsidR="008D6EFD" w:rsidRPr="00B460E8" w:rsidRDefault="008D6EFD" w:rsidP="00E3232E">
            <w:pPr>
              <w:spacing w:after="0"/>
              <w:rPr>
                <w:lang w:val="en-US"/>
              </w:rPr>
            </w:pPr>
            <w:r>
              <w:rPr>
                <w:lang w:val="en-US"/>
              </w:rPr>
              <w:t xml:space="preserve">4. </w:t>
            </w:r>
            <w:r w:rsidRPr="008D6EFD">
              <w:rPr>
                <w:lang w:val="en-US"/>
              </w:rPr>
              <w:t xml:space="preserve">Service continuity on model transfer/delivery is easy to achieve </w:t>
            </w:r>
            <w:r w:rsidR="00F8385E">
              <w:rPr>
                <w:lang w:val="en-US"/>
              </w:rPr>
              <w:t xml:space="preserve">(whether </w:t>
            </w:r>
            <w:r w:rsidR="00F56583">
              <w:rPr>
                <w:lang w:val="en-US"/>
              </w:rPr>
              <w:t>this applies to</w:t>
            </w:r>
            <w:r w:rsidRPr="008D6EFD">
              <w:rPr>
                <w:lang w:val="en-US"/>
              </w:rPr>
              <w:t xml:space="preserve"> Solution 1a</w:t>
            </w:r>
            <w:r w:rsidR="00F56583">
              <w:rPr>
                <w:lang w:val="en-US"/>
              </w:rPr>
              <w:t xml:space="preserve"> is FFS)</w:t>
            </w:r>
          </w:p>
        </w:tc>
        <w:tc>
          <w:tcPr>
            <w:tcW w:w="4107" w:type="dxa"/>
          </w:tcPr>
          <w:p w14:paraId="2CFE2B54" w14:textId="2B00B482" w:rsidR="000872AA" w:rsidRPr="002B56B0" w:rsidRDefault="000872AA" w:rsidP="000872AA">
            <w:pPr>
              <w:spacing w:after="0"/>
              <w:rPr>
                <w:lang w:val="en-US"/>
              </w:rPr>
            </w:pPr>
            <w:r w:rsidRPr="002B56B0">
              <w:rPr>
                <w:lang w:val="en-US"/>
              </w:rPr>
              <w:t>1. Face challenges to convey large size or “no upper limit size” AI model by RRC message (e.g</w:t>
            </w:r>
            <w:r w:rsidR="00064299" w:rsidRPr="002B56B0">
              <w:rPr>
                <w:lang w:val="en-US"/>
              </w:rPr>
              <w:t>.,</w:t>
            </w:r>
            <w:r w:rsidRPr="002B56B0">
              <w:rPr>
                <w:lang w:val="en-US"/>
              </w:rPr>
              <w:t xml:space="preserve"> &gt;45kBytes)</w:t>
            </w:r>
          </w:p>
          <w:p w14:paraId="2DD1071E" w14:textId="2B4FD62B" w:rsidR="000872AA" w:rsidRPr="002B56B0" w:rsidRDefault="000872AA" w:rsidP="000872AA">
            <w:pPr>
              <w:spacing w:after="0"/>
              <w:rPr>
                <w:lang w:val="en-US"/>
              </w:rPr>
            </w:pPr>
            <w:r w:rsidRPr="002B56B0">
              <w:rPr>
                <w:lang w:val="en-US"/>
              </w:rPr>
              <w:t>2. Maybe high control plane overhead, as a large model size may need segmentation</w:t>
            </w:r>
            <w:r w:rsidR="000F45CF">
              <w:rPr>
                <w:lang w:val="en-US"/>
              </w:rPr>
              <w:t xml:space="preserve"> </w:t>
            </w:r>
            <w:r w:rsidRPr="002B56B0">
              <w:rPr>
                <w:lang w:val="en-US"/>
              </w:rPr>
              <w:t>/</w:t>
            </w:r>
            <w:r w:rsidR="000F45CF">
              <w:rPr>
                <w:lang w:val="en-US"/>
              </w:rPr>
              <w:t xml:space="preserve"> </w:t>
            </w:r>
            <w:r w:rsidRPr="002B56B0">
              <w:rPr>
                <w:lang w:val="en-US"/>
              </w:rPr>
              <w:t>transmission</w:t>
            </w:r>
            <w:r w:rsidR="000F45CF">
              <w:rPr>
                <w:lang w:val="en-US"/>
              </w:rPr>
              <w:t xml:space="preserve"> </w:t>
            </w:r>
            <w:r w:rsidRPr="002B56B0">
              <w:rPr>
                <w:lang w:val="en-US"/>
              </w:rPr>
              <w:t>/</w:t>
            </w:r>
            <w:r w:rsidR="000F45CF">
              <w:rPr>
                <w:lang w:val="en-US"/>
              </w:rPr>
              <w:t xml:space="preserve"> </w:t>
            </w:r>
            <w:r w:rsidRPr="002B56B0">
              <w:rPr>
                <w:lang w:val="en-US"/>
              </w:rPr>
              <w:t>acknowledgment. This consumes critical configuration time for model transfer/</w:t>
            </w:r>
            <w:proofErr w:type="gramStart"/>
            <w:r w:rsidRPr="002B56B0">
              <w:rPr>
                <w:lang w:val="en-US"/>
              </w:rPr>
              <w:t>delivery</w:t>
            </w:r>
            <w:proofErr w:type="gramEnd"/>
          </w:p>
          <w:p w14:paraId="68ADFDF7" w14:textId="12AE9AD6" w:rsidR="002703E1" w:rsidRPr="00B460E8" w:rsidRDefault="00961842" w:rsidP="00C54E4F">
            <w:pPr>
              <w:rPr>
                <w:lang w:val="en-US"/>
              </w:rPr>
            </w:pPr>
            <w:r w:rsidRPr="002B56B0">
              <w:rPr>
                <w:lang w:val="en-US"/>
              </w:rPr>
              <w:t xml:space="preserve">3. An incomplete control plane model transfer </w:t>
            </w:r>
            <w:proofErr w:type="gramStart"/>
            <w:r w:rsidRPr="002B56B0">
              <w:rPr>
                <w:lang w:val="en-US"/>
              </w:rPr>
              <w:t>has to</w:t>
            </w:r>
            <w:proofErr w:type="gramEnd"/>
            <w:r w:rsidRPr="002B56B0">
              <w:rPr>
                <w:lang w:val="en-US"/>
              </w:rPr>
              <w:t xml:space="preserve"> be restarted upon mobility, as there are no current procedures to resume transmission across </w:t>
            </w:r>
            <w:proofErr w:type="spellStart"/>
            <w:r w:rsidRPr="002B56B0">
              <w:rPr>
                <w:lang w:val="en-US"/>
              </w:rPr>
              <w:t>gNBs</w:t>
            </w:r>
            <w:proofErr w:type="spellEnd"/>
            <w:r w:rsidRPr="002B56B0">
              <w:rPr>
                <w:lang w:val="en-US"/>
              </w:rPr>
              <w:t>.</w:t>
            </w:r>
          </w:p>
        </w:tc>
      </w:tr>
      <w:tr w:rsidR="002703E1" w:rsidRPr="00B460E8" w14:paraId="4D4C3ACA" w14:textId="77777777" w:rsidTr="00E3232E">
        <w:tc>
          <w:tcPr>
            <w:tcW w:w="2122" w:type="dxa"/>
          </w:tcPr>
          <w:p w14:paraId="4B9AB364" w14:textId="17AC8C0C" w:rsidR="002703E1" w:rsidRPr="00B460E8" w:rsidRDefault="00E75EFB" w:rsidP="00C54E4F">
            <w:pPr>
              <w:rPr>
                <w:lang w:val="en-US"/>
              </w:rPr>
            </w:pPr>
            <w:r w:rsidRPr="00B460E8">
              <w:rPr>
                <w:lang w:val="en-US"/>
              </w:rPr>
              <w:t>User Plane (3GPP)</w:t>
            </w:r>
          </w:p>
        </w:tc>
        <w:tc>
          <w:tcPr>
            <w:tcW w:w="3402" w:type="dxa"/>
          </w:tcPr>
          <w:p w14:paraId="3CDFCE1C" w14:textId="07789BCB" w:rsidR="002837D3" w:rsidRPr="002B56B0" w:rsidRDefault="002837D3" w:rsidP="002837D3">
            <w:pPr>
              <w:spacing w:after="0"/>
              <w:rPr>
                <w:lang w:val="en-US"/>
              </w:rPr>
            </w:pPr>
            <w:r w:rsidRPr="002B56B0">
              <w:rPr>
                <w:lang w:val="en-US"/>
              </w:rPr>
              <w:t>1. The network can provide different 5QIs for model transfer/delivery with different QoS requirements (</w:t>
            </w:r>
            <w:r w:rsidR="007A01DB" w:rsidRPr="002B56B0">
              <w:rPr>
                <w:lang w:val="en-US"/>
              </w:rPr>
              <w:t>e.g.,</w:t>
            </w:r>
            <w:r w:rsidRPr="002B56B0">
              <w:rPr>
                <w:lang w:val="en-US"/>
              </w:rPr>
              <w:t xml:space="preserve"> can support large model size)</w:t>
            </w:r>
          </w:p>
          <w:p w14:paraId="70F2DF16" w14:textId="77777777" w:rsidR="002837D3" w:rsidRPr="002B56B0" w:rsidRDefault="002837D3" w:rsidP="002837D3">
            <w:pPr>
              <w:spacing w:after="0"/>
              <w:rPr>
                <w:lang w:val="en-US"/>
              </w:rPr>
            </w:pPr>
            <w:r w:rsidRPr="002B56B0">
              <w:rPr>
                <w:lang w:val="en-US"/>
              </w:rPr>
              <w:t xml:space="preserve">2. Compared with CP-based solutions, this Solution 1b can reduces control plane overhead, reduces overhead at </w:t>
            </w:r>
            <w:proofErr w:type="spellStart"/>
            <w:r w:rsidRPr="002B56B0">
              <w:rPr>
                <w:lang w:val="en-US"/>
              </w:rPr>
              <w:t>gNB</w:t>
            </w:r>
            <w:proofErr w:type="spellEnd"/>
            <w:r w:rsidRPr="002B56B0">
              <w:rPr>
                <w:lang w:val="en-US"/>
              </w:rPr>
              <w:t xml:space="preserve"> for model delivery/transfer</w:t>
            </w:r>
          </w:p>
          <w:p w14:paraId="08E0DA53" w14:textId="14A26966" w:rsidR="002703E1" w:rsidRPr="00B460E8" w:rsidRDefault="002837D3" w:rsidP="002837D3">
            <w:pPr>
              <w:rPr>
                <w:lang w:val="en-US"/>
              </w:rPr>
            </w:pPr>
            <w:r>
              <w:rPr>
                <w:lang w:val="en-US"/>
              </w:rPr>
              <w:t>3</w:t>
            </w:r>
            <w:r w:rsidRPr="002B56B0">
              <w:rPr>
                <w:lang w:val="en-US"/>
              </w:rPr>
              <w:t>. Compared with CP-based solutions, it may not need to consider CP message segmentation, CP message blocking issue</w:t>
            </w:r>
          </w:p>
        </w:tc>
        <w:tc>
          <w:tcPr>
            <w:tcW w:w="4107" w:type="dxa"/>
          </w:tcPr>
          <w:p w14:paraId="7B49FA4E" w14:textId="4A6E027D" w:rsidR="00396567" w:rsidRPr="002B56B0" w:rsidRDefault="002837D3" w:rsidP="00396567">
            <w:pPr>
              <w:spacing w:after="0"/>
              <w:rPr>
                <w:lang w:val="en-US"/>
              </w:rPr>
            </w:pPr>
            <w:r>
              <w:rPr>
                <w:lang w:val="en-US"/>
              </w:rPr>
              <w:t>1</w:t>
            </w:r>
            <w:r w:rsidRPr="002B56B0">
              <w:rPr>
                <w:lang w:val="en-US"/>
              </w:rPr>
              <w:t xml:space="preserve">. Not compatible with current mobility procedure. Supporting model transfer during mobility is not so </w:t>
            </w:r>
            <w:proofErr w:type="gramStart"/>
            <w:r w:rsidRPr="002B56B0">
              <w:rPr>
                <w:lang w:val="en-US"/>
              </w:rPr>
              <w:t>straightforward</w:t>
            </w:r>
            <w:proofErr w:type="gramEnd"/>
          </w:p>
          <w:p w14:paraId="35245135" w14:textId="0C04DE7A" w:rsidR="002837D3" w:rsidRPr="00B460E8" w:rsidRDefault="00396567" w:rsidP="00FD159F">
            <w:pPr>
              <w:rPr>
                <w:lang w:val="en-US"/>
              </w:rPr>
            </w:pPr>
            <w:r w:rsidRPr="002B56B0">
              <w:rPr>
                <w:lang w:val="en-US"/>
              </w:rPr>
              <w:t xml:space="preserve">2. </w:t>
            </w:r>
            <w:r w:rsidR="002837D3">
              <w:rPr>
                <w:lang w:val="en-US"/>
              </w:rPr>
              <w:t xml:space="preserve">CP signaling may be needed to initiate the </w:t>
            </w:r>
            <w:r w:rsidR="00A4020E">
              <w:rPr>
                <w:lang w:val="en-US"/>
              </w:rPr>
              <w:t>model transfer</w:t>
            </w:r>
          </w:p>
        </w:tc>
      </w:tr>
      <w:tr w:rsidR="002703E1" w:rsidRPr="00B460E8" w14:paraId="23BE1714" w14:textId="77777777" w:rsidTr="00E3232E">
        <w:tc>
          <w:tcPr>
            <w:tcW w:w="2122" w:type="dxa"/>
          </w:tcPr>
          <w:p w14:paraId="00783DBD" w14:textId="044B97BA" w:rsidR="002703E1" w:rsidRPr="00B460E8" w:rsidRDefault="00E75EFB" w:rsidP="00C54E4F">
            <w:pPr>
              <w:rPr>
                <w:lang w:val="en-US"/>
              </w:rPr>
            </w:pPr>
            <w:r w:rsidRPr="00B460E8">
              <w:rPr>
                <w:lang w:val="en-US"/>
              </w:rPr>
              <w:t>User Plane (non-3GPP)</w:t>
            </w:r>
          </w:p>
        </w:tc>
        <w:tc>
          <w:tcPr>
            <w:tcW w:w="3402" w:type="dxa"/>
          </w:tcPr>
          <w:p w14:paraId="1FE533C9" w14:textId="06384C66" w:rsidR="002703E1" w:rsidRPr="00B460E8" w:rsidRDefault="007A01DB" w:rsidP="00C54E4F">
            <w:pPr>
              <w:rPr>
                <w:lang w:val="en-US"/>
              </w:rPr>
            </w:pPr>
            <w:r>
              <w:rPr>
                <w:lang w:val="en-US"/>
              </w:rPr>
              <w:t>1</w:t>
            </w:r>
            <w:r w:rsidRPr="002B56B0">
              <w:rPr>
                <w:lang w:val="en-US"/>
              </w:rPr>
              <w:t xml:space="preserve">. If 3GPP network can be aware of AI/ML model in this Solution 4, the network can provide different 5QIs for model transfer/delivery with different </w:t>
            </w:r>
            <w:r w:rsidRPr="002B56B0">
              <w:rPr>
                <w:lang w:val="en-US"/>
              </w:rPr>
              <w:lastRenderedPageBreak/>
              <w:t>QoS requirements (e.g</w:t>
            </w:r>
            <w:r w:rsidR="00064299" w:rsidRPr="002B56B0">
              <w:rPr>
                <w:lang w:val="en-US"/>
              </w:rPr>
              <w:t>.,</w:t>
            </w:r>
            <w:r w:rsidRPr="002B56B0">
              <w:rPr>
                <w:lang w:val="en-US"/>
              </w:rPr>
              <w:t xml:space="preserve"> can support large model size).</w:t>
            </w:r>
          </w:p>
        </w:tc>
        <w:tc>
          <w:tcPr>
            <w:tcW w:w="4107" w:type="dxa"/>
          </w:tcPr>
          <w:p w14:paraId="5D30E75B" w14:textId="64258EF7" w:rsidR="007A01DB" w:rsidRPr="002B56B0" w:rsidRDefault="007A01DB" w:rsidP="007A01DB">
            <w:pPr>
              <w:spacing w:after="0"/>
              <w:rPr>
                <w:lang w:val="en-US"/>
              </w:rPr>
            </w:pPr>
            <w:r>
              <w:rPr>
                <w:lang w:val="en-US"/>
              </w:rPr>
              <w:lastRenderedPageBreak/>
              <w:t>1</w:t>
            </w:r>
            <w:r w:rsidRPr="002B56B0">
              <w:rPr>
                <w:lang w:val="en-US"/>
              </w:rPr>
              <w:t>. There may be inter-operability issues, such as:</w:t>
            </w:r>
          </w:p>
          <w:p w14:paraId="38287C21" w14:textId="77777777" w:rsidR="007A01DB" w:rsidRPr="002B56B0" w:rsidRDefault="007A01DB" w:rsidP="007A01DB">
            <w:pPr>
              <w:spacing w:after="0"/>
              <w:rPr>
                <w:lang w:val="en-US"/>
              </w:rPr>
            </w:pPr>
            <w:r w:rsidRPr="002B56B0">
              <w:rPr>
                <w:lang w:val="en-US"/>
              </w:rPr>
              <w:t>a)</w:t>
            </w:r>
            <w:r w:rsidRPr="002B56B0">
              <w:rPr>
                <w:lang w:val="en-US"/>
              </w:rPr>
              <w:tab/>
              <w:t xml:space="preserve">Different implementations may lead to different model performances and a huge </w:t>
            </w:r>
            <w:r w:rsidRPr="002B56B0">
              <w:rPr>
                <w:lang w:val="en-US"/>
              </w:rPr>
              <w:lastRenderedPageBreak/>
              <w:t>burden of model management (e.g., frequent model activation/deactivation)</w:t>
            </w:r>
          </w:p>
          <w:p w14:paraId="042ED150" w14:textId="66AE6B47" w:rsidR="007A01DB" w:rsidRPr="002B56B0" w:rsidRDefault="007A01DB" w:rsidP="007A01DB">
            <w:pPr>
              <w:spacing w:after="0"/>
              <w:rPr>
                <w:lang w:val="en-US"/>
              </w:rPr>
            </w:pPr>
            <w:r w:rsidRPr="002B56B0">
              <w:rPr>
                <w:lang w:val="en-US"/>
              </w:rPr>
              <w:t>b)</w:t>
            </w:r>
            <w:r w:rsidRPr="002B56B0">
              <w:rPr>
                <w:lang w:val="en-US"/>
              </w:rPr>
              <w:tab/>
              <w:t xml:space="preserve">Massive offline coordination is needed or requires lots of </w:t>
            </w:r>
            <w:r w:rsidR="00EE6883" w:rsidRPr="002B56B0">
              <w:rPr>
                <w:lang w:val="en-US"/>
              </w:rPr>
              <w:t>coordination</w:t>
            </w:r>
            <w:r w:rsidRPr="002B56B0">
              <w:rPr>
                <w:lang w:val="en-US"/>
              </w:rPr>
              <w:t xml:space="preserve"> among vendors, especially for the CSI compression use case</w:t>
            </w:r>
          </w:p>
          <w:p w14:paraId="37005B5F" w14:textId="2A2A6B76" w:rsidR="002703E1" w:rsidRPr="00B460E8" w:rsidRDefault="007A01DB" w:rsidP="007A01DB">
            <w:pPr>
              <w:rPr>
                <w:lang w:val="en-US"/>
              </w:rPr>
            </w:pPr>
            <w:r>
              <w:rPr>
                <w:lang w:val="en-US"/>
              </w:rPr>
              <w:t>2</w:t>
            </w:r>
            <w:r w:rsidRPr="002B56B0">
              <w:rPr>
                <w:lang w:val="en-US"/>
              </w:rPr>
              <w:t>. When network cannot control the model transfer/delivery, the transfer of large model may impact important and delay sensitive user data traffic</w:t>
            </w:r>
          </w:p>
        </w:tc>
      </w:tr>
    </w:tbl>
    <w:p w14:paraId="6D76165D" w14:textId="77777777" w:rsidR="00C175AF" w:rsidRDefault="00C175AF" w:rsidP="00C54E4F">
      <w:pPr>
        <w:rPr>
          <w:lang w:val="en-US"/>
        </w:rPr>
      </w:pPr>
    </w:p>
    <w:p w14:paraId="5433CF0D" w14:textId="57B84D28" w:rsidR="007A01DB" w:rsidRDefault="007A01DB" w:rsidP="00670322">
      <w:pPr>
        <w:jc w:val="both"/>
        <w:rPr>
          <w:b/>
          <w:bCs/>
          <w:lang w:val="en-US"/>
        </w:rPr>
      </w:pPr>
      <w:r w:rsidRPr="00E3232E">
        <w:rPr>
          <w:b/>
          <w:lang w:val="en-US"/>
        </w:rPr>
        <w:t>Proposal</w:t>
      </w:r>
      <w:r w:rsidR="00C46899">
        <w:rPr>
          <w:b/>
          <w:bCs/>
          <w:lang w:val="en-US"/>
        </w:rPr>
        <w:t xml:space="preserve"> </w:t>
      </w:r>
      <w:r w:rsidR="00670322">
        <w:rPr>
          <w:b/>
          <w:bCs/>
          <w:lang w:val="en-US"/>
        </w:rPr>
        <w:t>3</w:t>
      </w:r>
      <w:r w:rsidRPr="00E3232E">
        <w:rPr>
          <w:b/>
          <w:lang w:val="en-US"/>
        </w:rPr>
        <w:t>: Compare model transfer/delivery</w:t>
      </w:r>
      <w:r w:rsidR="002546BA" w:rsidRPr="00E3232E">
        <w:rPr>
          <w:b/>
          <w:lang w:val="en-US"/>
        </w:rPr>
        <w:t xml:space="preserve"> more broadly in terms of </w:t>
      </w:r>
      <w:r w:rsidR="006440EF" w:rsidRPr="00E3232E">
        <w:rPr>
          <w:b/>
          <w:lang w:val="en-US"/>
        </w:rPr>
        <w:t>control plane vs. user plane vs. non-3GPP user plane solutions, and then separately consider</w:t>
      </w:r>
      <w:r w:rsidR="0087712E" w:rsidRPr="00E3232E">
        <w:rPr>
          <w:b/>
          <w:lang w:val="en-US"/>
        </w:rPr>
        <w:t xml:space="preserve"> RAN, CN, and LMF </w:t>
      </w:r>
      <w:r w:rsidR="00DD1253" w:rsidRPr="00E3232E">
        <w:rPr>
          <w:b/>
          <w:lang w:val="en-US"/>
        </w:rPr>
        <w:t>differences.</w:t>
      </w:r>
    </w:p>
    <w:p w14:paraId="34599B08" w14:textId="5663F3AD" w:rsidR="00917CC6" w:rsidRDefault="00917CC6" w:rsidP="00E3232E">
      <w:pPr>
        <w:jc w:val="both"/>
        <w:rPr>
          <w:lang w:val="en-US"/>
        </w:rPr>
      </w:pPr>
      <w:r>
        <w:rPr>
          <w:lang w:val="en-US"/>
        </w:rPr>
        <w:t>Using these three categories</w:t>
      </w:r>
      <w:r w:rsidR="001E4019">
        <w:rPr>
          <w:lang w:val="en-US"/>
        </w:rPr>
        <w:t>: control plane; user plane (3GPP); and user plane (non-3GPP)</w:t>
      </w:r>
      <w:r>
        <w:rPr>
          <w:lang w:val="en-US"/>
        </w:rPr>
        <w:t xml:space="preserve"> as a </w:t>
      </w:r>
      <w:r w:rsidR="001E4019">
        <w:rPr>
          <w:lang w:val="en-US"/>
        </w:rPr>
        <w:t xml:space="preserve">starting point, </w:t>
      </w:r>
      <w:r w:rsidR="001F7772">
        <w:rPr>
          <w:lang w:val="en-US"/>
        </w:rPr>
        <w:t xml:space="preserve">we propose the following </w:t>
      </w:r>
      <w:r w:rsidR="000B0618">
        <w:rPr>
          <w:lang w:val="en-US"/>
        </w:rPr>
        <w:t xml:space="preserve">additional </w:t>
      </w:r>
      <w:r w:rsidR="00243B04">
        <w:rPr>
          <w:lang w:val="en-US"/>
        </w:rPr>
        <w:t>pros and cons</w:t>
      </w:r>
      <w:r w:rsidR="000B0618">
        <w:rPr>
          <w:lang w:val="en-US"/>
        </w:rPr>
        <w:t xml:space="preserve">. </w:t>
      </w:r>
      <w:r w:rsidR="00CC59C4">
        <w:rPr>
          <w:lang w:val="en-US"/>
        </w:rPr>
        <w:t xml:space="preserve">If </w:t>
      </w:r>
      <w:r w:rsidR="003976B0">
        <w:rPr>
          <w:lang w:val="en-US"/>
        </w:rPr>
        <w:t xml:space="preserve">it is preferred to </w:t>
      </w:r>
      <w:r w:rsidR="00932BAD">
        <w:rPr>
          <w:lang w:val="en-US"/>
        </w:rPr>
        <w:t xml:space="preserve">keep the original categories as proposed in the RAN2#121 meeting, </w:t>
      </w:r>
      <w:r w:rsidR="00C54239">
        <w:rPr>
          <w:lang w:val="en-US"/>
        </w:rPr>
        <w:t xml:space="preserve">then </w:t>
      </w:r>
      <w:r w:rsidR="008E7A06">
        <w:rPr>
          <w:lang w:val="en-US"/>
        </w:rPr>
        <w:t>control plane will be mapped to all three solutions 1a, 2a, and 3a</w:t>
      </w:r>
      <w:r w:rsidR="004F2C6B">
        <w:rPr>
          <w:lang w:val="en-US"/>
        </w:rPr>
        <w:t>; user plane (3GPP) will be mapped to solutions 1b, 2b, and 3b; and user plane (non-3GPP) will be mapped to solution 4.</w:t>
      </w:r>
    </w:p>
    <w:tbl>
      <w:tblPr>
        <w:tblStyle w:val="TableGrid"/>
        <w:tblW w:w="0" w:type="auto"/>
        <w:tblLook w:val="04A0" w:firstRow="1" w:lastRow="0" w:firstColumn="1" w:lastColumn="0" w:noHBand="0" w:noVBand="1"/>
      </w:tblPr>
      <w:tblGrid>
        <w:gridCol w:w="3210"/>
        <w:gridCol w:w="3210"/>
        <w:gridCol w:w="3211"/>
      </w:tblGrid>
      <w:tr w:rsidR="004F2C6B" w14:paraId="63F7BC1D" w14:textId="77777777" w:rsidTr="004F2C6B">
        <w:tc>
          <w:tcPr>
            <w:tcW w:w="3210" w:type="dxa"/>
          </w:tcPr>
          <w:p w14:paraId="440C2D52" w14:textId="77777777" w:rsidR="004F2C6B" w:rsidRDefault="004F2C6B" w:rsidP="00C54E4F">
            <w:pPr>
              <w:rPr>
                <w:lang w:val="en-US"/>
              </w:rPr>
            </w:pPr>
          </w:p>
        </w:tc>
        <w:tc>
          <w:tcPr>
            <w:tcW w:w="3210" w:type="dxa"/>
          </w:tcPr>
          <w:p w14:paraId="22338399" w14:textId="7B497EAE" w:rsidR="004F2C6B" w:rsidRDefault="004F2C6B" w:rsidP="00C54E4F">
            <w:pPr>
              <w:rPr>
                <w:lang w:val="en-US"/>
              </w:rPr>
            </w:pPr>
            <w:r>
              <w:rPr>
                <w:lang w:val="en-US"/>
              </w:rPr>
              <w:t>Pros</w:t>
            </w:r>
          </w:p>
        </w:tc>
        <w:tc>
          <w:tcPr>
            <w:tcW w:w="3211" w:type="dxa"/>
          </w:tcPr>
          <w:p w14:paraId="2D4C5222" w14:textId="48286472" w:rsidR="004F2C6B" w:rsidRDefault="004F2C6B" w:rsidP="00C54E4F">
            <w:pPr>
              <w:rPr>
                <w:lang w:val="en-US"/>
              </w:rPr>
            </w:pPr>
            <w:r>
              <w:rPr>
                <w:lang w:val="en-US"/>
              </w:rPr>
              <w:t>Cons</w:t>
            </w:r>
          </w:p>
        </w:tc>
      </w:tr>
      <w:tr w:rsidR="004F2C6B" w14:paraId="1A4BD256" w14:textId="77777777" w:rsidTr="004F2C6B">
        <w:tc>
          <w:tcPr>
            <w:tcW w:w="3210" w:type="dxa"/>
          </w:tcPr>
          <w:p w14:paraId="31F8959A" w14:textId="205E153D" w:rsidR="004F2C6B" w:rsidRDefault="004F2C6B" w:rsidP="004F2C6B">
            <w:pPr>
              <w:rPr>
                <w:lang w:val="en-US"/>
              </w:rPr>
            </w:pPr>
            <w:r w:rsidRPr="00B460E8">
              <w:rPr>
                <w:lang w:val="en-US"/>
              </w:rPr>
              <w:t>Control Plane</w:t>
            </w:r>
          </w:p>
        </w:tc>
        <w:tc>
          <w:tcPr>
            <w:tcW w:w="3210" w:type="dxa"/>
          </w:tcPr>
          <w:p w14:paraId="28901275" w14:textId="15D71DA7" w:rsidR="004F2C6B" w:rsidRDefault="003E750C" w:rsidP="004F2C6B">
            <w:pPr>
              <w:rPr>
                <w:lang w:val="en-US"/>
              </w:rPr>
            </w:pPr>
            <w:r>
              <w:rPr>
                <w:lang w:val="en-US"/>
              </w:rPr>
              <w:t xml:space="preserve">1. The UE and network </w:t>
            </w:r>
            <w:r w:rsidR="00030583">
              <w:rPr>
                <w:lang w:val="en-US"/>
              </w:rPr>
              <w:t>can</w:t>
            </w:r>
            <w:r>
              <w:rPr>
                <w:lang w:val="en-US"/>
              </w:rPr>
              <w:t xml:space="preserve"> be synchronized </w:t>
            </w:r>
            <w:r w:rsidR="00D822C2">
              <w:rPr>
                <w:lang w:val="en-US"/>
              </w:rPr>
              <w:t xml:space="preserve">in the control plane </w:t>
            </w:r>
            <w:r w:rsidR="00030583">
              <w:rPr>
                <w:lang w:val="en-US"/>
              </w:rPr>
              <w:t>as part of an integrated transfer/delivery procedure.</w:t>
            </w:r>
          </w:p>
        </w:tc>
        <w:tc>
          <w:tcPr>
            <w:tcW w:w="3211" w:type="dxa"/>
          </w:tcPr>
          <w:p w14:paraId="3A20E05B" w14:textId="77777777" w:rsidR="004F2C6B" w:rsidRDefault="004F2C6B" w:rsidP="004F2C6B">
            <w:pPr>
              <w:rPr>
                <w:lang w:val="en-US"/>
              </w:rPr>
            </w:pPr>
          </w:p>
        </w:tc>
      </w:tr>
      <w:tr w:rsidR="004F2C6B" w14:paraId="174D9172" w14:textId="77777777" w:rsidTr="004F2C6B">
        <w:tc>
          <w:tcPr>
            <w:tcW w:w="3210" w:type="dxa"/>
          </w:tcPr>
          <w:p w14:paraId="69D0E776" w14:textId="5461897E" w:rsidR="004F2C6B" w:rsidRDefault="004F2C6B" w:rsidP="004F2C6B">
            <w:pPr>
              <w:rPr>
                <w:lang w:val="en-US"/>
              </w:rPr>
            </w:pPr>
            <w:r w:rsidRPr="00B460E8">
              <w:rPr>
                <w:lang w:val="en-US"/>
              </w:rPr>
              <w:t>User Plane (3GPP)</w:t>
            </w:r>
          </w:p>
        </w:tc>
        <w:tc>
          <w:tcPr>
            <w:tcW w:w="3210" w:type="dxa"/>
          </w:tcPr>
          <w:p w14:paraId="0E4C78E1" w14:textId="77777777" w:rsidR="004F2C6B" w:rsidRDefault="004F2C6B" w:rsidP="004F2C6B">
            <w:pPr>
              <w:rPr>
                <w:lang w:val="en-US"/>
              </w:rPr>
            </w:pPr>
          </w:p>
        </w:tc>
        <w:tc>
          <w:tcPr>
            <w:tcW w:w="3211" w:type="dxa"/>
          </w:tcPr>
          <w:p w14:paraId="26C60F81" w14:textId="3C9C44E2" w:rsidR="004F2C6B" w:rsidRDefault="00030583" w:rsidP="004F2C6B">
            <w:pPr>
              <w:rPr>
                <w:lang w:val="en-US"/>
              </w:rPr>
            </w:pPr>
            <w:r>
              <w:rPr>
                <w:lang w:val="en-US"/>
              </w:rPr>
              <w:t>1. Additional CP signaling will be required to synchronize model state with the network.</w:t>
            </w:r>
          </w:p>
        </w:tc>
      </w:tr>
      <w:tr w:rsidR="004F2C6B" w14:paraId="34EE2F94" w14:textId="77777777" w:rsidTr="004F2C6B">
        <w:tc>
          <w:tcPr>
            <w:tcW w:w="3210" w:type="dxa"/>
          </w:tcPr>
          <w:p w14:paraId="15D18421" w14:textId="3CE499CA" w:rsidR="004F2C6B" w:rsidRDefault="004F2C6B" w:rsidP="004F2C6B">
            <w:pPr>
              <w:rPr>
                <w:lang w:val="en-US"/>
              </w:rPr>
            </w:pPr>
            <w:r w:rsidRPr="00B460E8">
              <w:rPr>
                <w:lang w:val="en-US"/>
              </w:rPr>
              <w:t>User Plane (non-3GPP)</w:t>
            </w:r>
          </w:p>
        </w:tc>
        <w:tc>
          <w:tcPr>
            <w:tcW w:w="3210" w:type="dxa"/>
          </w:tcPr>
          <w:p w14:paraId="21C6A4EE" w14:textId="77777777" w:rsidR="004F2C6B" w:rsidRDefault="004F2C6B" w:rsidP="004F2C6B">
            <w:pPr>
              <w:rPr>
                <w:lang w:val="en-US"/>
              </w:rPr>
            </w:pPr>
          </w:p>
        </w:tc>
        <w:tc>
          <w:tcPr>
            <w:tcW w:w="3211" w:type="dxa"/>
          </w:tcPr>
          <w:p w14:paraId="5CB2081D" w14:textId="751DCE47" w:rsidR="004F2C6B" w:rsidRDefault="00030583" w:rsidP="004F2C6B">
            <w:pPr>
              <w:rPr>
                <w:lang w:val="en-US"/>
              </w:rPr>
            </w:pPr>
            <w:r>
              <w:rPr>
                <w:lang w:val="en-US"/>
              </w:rPr>
              <w:t>1. Additional CP signaling will be required to synchronize model state with the network.</w:t>
            </w:r>
          </w:p>
        </w:tc>
      </w:tr>
    </w:tbl>
    <w:p w14:paraId="0D3A0733" w14:textId="77777777" w:rsidR="004F2C6B" w:rsidRDefault="004F2C6B" w:rsidP="00C54E4F">
      <w:pPr>
        <w:rPr>
          <w:lang w:val="en-US"/>
        </w:rPr>
      </w:pPr>
    </w:p>
    <w:p w14:paraId="4035A433" w14:textId="24E3A965" w:rsidR="00A325C4" w:rsidRPr="002667AC" w:rsidRDefault="00A325C4" w:rsidP="00C54E4F">
      <w:pPr>
        <w:rPr>
          <w:lang w:val="en-US"/>
        </w:rPr>
      </w:pPr>
      <w:r w:rsidRPr="00E3232E">
        <w:rPr>
          <w:b/>
          <w:lang w:val="en-US"/>
        </w:rPr>
        <w:t>Observation</w:t>
      </w:r>
      <w:r w:rsidR="008D0344">
        <w:rPr>
          <w:b/>
          <w:bCs/>
          <w:lang w:val="en-US"/>
        </w:rPr>
        <w:t xml:space="preserve"> </w:t>
      </w:r>
      <w:r w:rsidR="00670322">
        <w:rPr>
          <w:b/>
          <w:bCs/>
          <w:lang w:val="en-US"/>
        </w:rPr>
        <w:t>6</w:t>
      </w:r>
      <w:r w:rsidRPr="00E3232E">
        <w:rPr>
          <w:b/>
          <w:lang w:val="en-US"/>
        </w:rPr>
        <w:t xml:space="preserve">: </w:t>
      </w:r>
      <w:r w:rsidRPr="002667AC">
        <w:rPr>
          <w:lang w:val="en-US"/>
        </w:rPr>
        <w:t xml:space="preserve">User plane approaches will require </w:t>
      </w:r>
      <w:r w:rsidR="00981371" w:rsidRPr="002667AC">
        <w:rPr>
          <w:lang w:val="en-US"/>
        </w:rPr>
        <w:t>additional CP signaling to synchronize the model state with the network.</w:t>
      </w:r>
    </w:p>
    <w:p w14:paraId="29532C1F" w14:textId="3B192885" w:rsidR="00981371" w:rsidRPr="00E30307" w:rsidRDefault="00981371" w:rsidP="00E3232E">
      <w:pPr>
        <w:jc w:val="both"/>
        <w:rPr>
          <w:b/>
          <w:bCs/>
          <w:lang w:val="en-US"/>
        </w:rPr>
      </w:pPr>
      <w:r w:rsidRPr="00E3232E">
        <w:rPr>
          <w:b/>
          <w:lang w:val="en-US"/>
        </w:rPr>
        <w:t>Proposal</w:t>
      </w:r>
      <w:r w:rsidR="006C2165">
        <w:rPr>
          <w:b/>
          <w:bCs/>
          <w:lang w:val="en-US"/>
        </w:rPr>
        <w:t xml:space="preserve"> </w:t>
      </w:r>
      <w:r w:rsidR="00670322">
        <w:rPr>
          <w:b/>
          <w:bCs/>
          <w:lang w:val="en-US"/>
        </w:rPr>
        <w:t>4</w:t>
      </w:r>
      <w:r w:rsidRPr="00E3232E">
        <w:rPr>
          <w:b/>
          <w:lang w:val="en-US"/>
        </w:rPr>
        <w:t>: Add</w:t>
      </w:r>
      <w:r w:rsidR="00F66DC9" w:rsidRPr="00E3232E">
        <w:rPr>
          <w:b/>
          <w:lang w:val="en-US"/>
        </w:rPr>
        <w:t xml:space="preserve"> as</w:t>
      </w:r>
      <w:r w:rsidRPr="00E3232E">
        <w:rPr>
          <w:b/>
          <w:lang w:val="en-US"/>
        </w:rPr>
        <w:t xml:space="preserve"> a</w:t>
      </w:r>
      <w:r w:rsidR="00095739">
        <w:rPr>
          <w:b/>
          <w:bCs/>
          <w:lang w:val="en-US"/>
        </w:rPr>
        <w:t xml:space="preserve">n </w:t>
      </w:r>
      <w:r w:rsidR="000665DA">
        <w:rPr>
          <w:b/>
          <w:bCs/>
          <w:lang w:val="en-US"/>
        </w:rPr>
        <w:t xml:space="preserve">advantage </w:t>
      </w:r>
      <w:r w:rsidRPr="00E3232E">
        <w:rPr>
          <w:b/>
          <w:lang w:val="en-US"/>
        </w:rPr>
        <w:t xml:space="preserve">to </w:t>
      </w:r>
      <w:r w:rsidR="002A6776" w:rsidRPr="00E3232E">
        <w:rPr>
          <w:b/>
          <w:lang w:val="en-US"/>
        </w:rPr>
        <w:t>the control plane solutions</w:t>
      </w:r>
      <w:r w:rsidR="00F66DC9" w:rsidRPr="00E3232E">
        <w:rPr>
          <w:b/>
          <w:lang w:val="en-US"/>
        </w:rPr>
        <w:t xml:space="preserve"> that the UE and network can be synchronized in the control plane as </w:t>
      </w:r>
      <w:r w:rsidR="003A47C1">
        <w:rPr>
          <w:b/>
          <w:bCs/>
          <w:lang w:val="en-US"/>
        </w:rPr>
        <w:t xml:space="preserve">the </w:t>
      </w:r>
      <w:r w:rsidR="00F66DC9" w:rsidRPr="00E3232E">
        <w:rPr>
          <w:b/>
          <w:lang w:val="en-US"/>
        </w:rPr>
        <w:t xml:space="preserve">part of an integrated transfer/delivery procedure and add as a </w:t>
      </w:r>
      <w:r w:rsidR="000665DA">
        <w:rPr>
          <w:b/>
          <w:bCs/>
          <w:lang w:val="en-US"/>
        </w:rPr>
        <w:t>limitation</w:t>
      </w:r>
      <w:r w:rsidR="00F66DC9" w:rsidRPr="00E3232E">
        <w:rPr>
          <w:b/>
          <w:lang w:val="en-US"/>
        </w:rPr>
        <w:t xml:space="preserve"> to the user plane solutions that additional CP signaling will be required to synchronize model state with the network</w:t>
      </w:r>
      <w:r w:rsidR="006D6B75" w:rsidRPr="00E3232E">
        <w:rPr>
          <w:b/>
          <w:lang w:val="en-US"/>
        </w:rPr>
        <w:t>.</w:t>
      </w:r>
    </w:p>
    <w:p w14:paraId="562EBF76" w14:textId="131C446E" w:rsidR="00091895" w:rsidRDefault="008C0165" w:rsidP="007976DC">
      <w:pPr>
        <w:pStyle w:val="Heading2"/>
        <w:rPr>
          <w:lang w:val="en-US"/>
        </w:rPr>
      </w:pPr>
      <w:r>
        <w:rPr>
          <w:lang w:val="en-US"/>
        </w:rPr>
        <w:t xml:space="preserve">2.3 </w:t>
      </w:r>
      <w:r w:rsidR="00C96FFB">
        <w:rPr>
          <w:lang w:val="en-US"/>
        </w:rPr>
        <w:t xml:space="preserve">Model transfer/delivery associated </w:t>
      </w:r>
      <w:proofErr w:type="gramStart"/>
      <w:r w:rsidR="00C96FFB">
        <w:rPr>
          <w:lang w:val="en-US"/>
        </w:rPr>
        <w:t>information</w:t>
      </w:r>
      <w:proofErr w:type="gramEnd"/>
    </w:p>
    <w:p w14:paraId="35AAD0BA" w14:textId="7FEA0046" w:rsidR="005F4486" w:rsidRDefault="00D4520E" w:rsidP="00E3232E">
      <w:pPr>
        <w:jc w:val="both"/>
        <w:rPr>
          <w:lang w:val="en-US"/>
        </w:rPr>
      </w:pPr>
      <w:r>
        <w:rPr>
          <w:lang w:val="en-US"/>
        </w:rPr>
        <w:t xml:space="preserve">The associated information </w:t>
      </w:r>
      <w:r w:rsidR="000D69B4">
        <w:rPr>
          <w:lang w:val="en-US"/>
        </w:rPr>
        <w:t>along with model ID would be beneficial</w:t>
      </w:r>
      <w:r w:rsidR="003E6FB9">
        <w:rPr>
          <w:lang w:val="en-US"/>
        </w:rPr>
        <w:t xml:space="preserve"> as </w:t>
      </w:r>
      <w:r w:rsidR="007B004E">
        <w:rPr>
          <w:lang w:val="en-US"/>
        </w:rPr>
        <w:t xml:space="preserve">this would </w:t>
      </w:r>
      <w:r w:rsidR="005F4486">
        <w:rPr>
          <w:lang w:val="en-US"/>
        </w:rPr>
        <w:t>allow mapping UE</w:t>
      </w:r>
      <w:r w:rsidR="00953067">
        <w:rPr>
          <w:lang w:val="en-US"/>
        </w:rPr>
        <w:t xml:space="preserve"> with </w:t>
      </w:r>
      <w:r w:rsidR="00051436">
        <w:rPr>
          <w:lang w:val="en-US"/>
        </w:rPr>
        <w:t>a</w:t>
      </w:r>
      <w:r w:rsidR="00C63CC1">
        <w:rPr>
          <w:lang w:val="en-US"/>
        </w:rPr>
        <w:t>n ML enabled feature</w:t>
      </w:r>
      <w:r w:rsidR="00DA2AFE">
        <w:rPr>
          <w:lang w:val="en-US"/>
        </w:rPr>
        <w:t>, as an example</w:t>
      </w:r>
      <w:r w:rsidR="00BF5603">
        <w:rPr>
          <w:lang w:val="en-US"/>
        </w:rPr>
        <w:t>.</w:t>
      </w:r>
    </w:p>
    <w:p w14:paraId="5D56E32F" w14:textId="26A02CEF" w:rsidR="00CB760B" w:rsidRPr="00E3232E" w:rsidRDefault="00CB760B" w:rsidP="00E3232E">
      <w:pPr>
        <w:rPr>
          <w:b/>
          <w:lang w:val="en-US"/>
        </w:rPr>
      </w:pPr>
      <w:bookmarkStart w:id="2" w:name="_Hlk134704366"/>
      <w:r w:rsidRPr="00E3232E">
        <w:rPr>
          <w:b/>
          <w:lang w:val="en-US"/>
        </w:rPr>
        <w:t>Proposal</w:t>
      </w:r>
      <w:r w:rsidR="00B87F04">
        <w:rPr>
          <w:b/>
          <w:bCs/>
          <w:lang w:val="en-US"/>
        </w:rPr>
        <w:t xml:space="preserve"> </w:t>
      </w:r>
      <w:r w:rsidR="00670322">
        <w:rPr>
          <w:b/>
          <w:bCs/>
          <w:lang w:val="en-US"/>
        </w:rPr>
        <w:t>5</w:t>
      </w:r>
      <w:r w:rsidRPr="00E3232E">
        <w:rPr>
          <w:b/>
          <w:lang w:val="en-US"/>
        </w:rPr>
        <w:t>: As part of a</w:t>
      </w:r>
      <w:r w:rsidR="00A976D0" w:rsidRPr="00E3232E">
        <w:rPr>
          <w:b/>
          <w:lang w:val="en-US"/>
        </w:rPr>
        <w:t>n AIML</w:t>
      </w:r>
      <w:r w:rsidRPr="00E3232E">
        <w:rPr>
          <w:b/>
          <w:lang w:val="en-US"/>
        </w:rPr>
        <w:t xml:space="preserve"> model transfer/delivery procedure, whether it is </w:t>
      </w:r>
      <w:r w:rsidR="00265F5B" w:rsidRPr="00E3232E">
        <w:rPr>
          <w:b/>
          <w:lang w:val="en-US"/>
        </w:rPr>
        <w:t xml:space="preserve">based on the </w:t>
      </w:r>
      <w:r w:rsidRPr="00E3232E">
        <w:rPr>
          <w:b/>
          <w:lang w:val="en-US"/>
        </w:rPr>
        <w:t xml:space="preserve">control plane or </w:t>
      </w:r>
      <w:r w:rsidR="00265F5B" w:rsidRPr="00E3232E">
        <w:rPr>
          <w:b/>
          <w:lang w:val="en-US"/>
        </w:rPr>
        <w:t xml:space="preserve">the </w:t>
      </w:r>
      <w:r w:rsidRPr="00E3232E">
        <w:rPr>
          <w:b/>
          <w:lang w:val="en-US"/>
        </w:rPr>
        <w:t>user plane</w:t>
      </w:r>
      <w:r w:rsidR="00265F5B" w:rsidRPr="00E3232E">
        <w:rPr>
          <w:b/>
          <w:lang w:val="en-US"/>
        </w:rPr>
        <w:t xml:space="preserve">, </w:t>
      </w:r>
      <w:r w:rsidR="00E43714" w:rsidRPr="00E3232E">
        <w:rPr>
          <w:b/>
          <w:lang w:val="en-US"/>
        </w:rPr>
        <w:t xml:space="preserve">at least </w:t>
      </w:r>
      <w:r w:rsidR="00265F5B" w:rsidRPr="00E3232E">
        <w:rPr>
          <w:b/>
          <w:lang w:val="en-US"/>
        </w:rPr>
        <w:t>the</w:t>
      </w:r>
      <w:r w:rsidR="00886875">
        <w:rPr>
          <w:b/>
          <w:lang w:val="en-US"/>
        </w:rPr>
        <w:t xml:space="preserve"> physical</w:t>
      </w:r>
      <w:r w:rsidR="00265F5B" w:rsidRPr="00E3232E">
        <w:rPr>
          <w:b/>
          <w:lang w:val="en-US"/>
        </w:rPr>
        <w:t xml:space="preserve"> model ID should be transmitted alongside the </w:t>
      </w:r>
      <w:r w:rsidR="006F4815">
        <w:rPr>
          <w:b/>
          <w:lang w:val="en-US"/>
        </w:rPr>
        <w:t xml:space="preserve">physical </w:t>
      </w:r>
      <w:r w:rsidR="00A976D0" w:rsidRPr="00E3232E">
        <w:rPr>
          <w:b/>
          <w:lang w:val="en-US"/>
        </w:rPr>
        <w:t>AIML model.</w:t>
      </w:r>
    </w:p>
    <w:bookmarkEnd w:id="2"/>
    <w:p w14:paraId="69B7B8E6" w14:textId="0B432B51" w:rsidR="009339CB" w:rsidRPr="00E3232E" w:rsidRDefault="00F67FE0" w:rsidP="009339CB">
      <w:pPr>
        <w:pStyle w:val="Heading1"/>
        <w:rPr>
          <w:lang w:val="en-US"/>
        </w:rPr>
      </w:pPr>
      <w:r w:rsidRPr="00E3232E">
        <w:rPr>
          <w:lang w:val="en-US"/>
        </w:rPr>
        <w:t>3</w:t>
      </w:r>
      <w:r w:rsidR="00E459C2">
        <w:rPr>
          <w:lang w:val="en-US"/>
        </w:rPr>
        <w:t xml:space="preserve"> </w:t>
      </w:r>
      <w:r w:rsidR="009339CB" w:rsidRPr="00E3232E">
        <w:rPr>
          <w:lang w:val="en-US"/>
        </w:rPr>
        <w:t>Conclusion</w:t>
      </w:r>
    </w:p>
    <w:p w14:paraId="746E9CCE" w14:textId="40965B81" w:rsidR="00E90B8B" w:rsidRPr="00E3232E" w:rsidRDefault="002B424C" w:rsidP="00BD2A01">
      <w:pPr>
        <w:jc w:val="both"/>
        <w:rPr>
          <w:lang w:val="en-US"/>
        </w:rPr>
      </w:pPr>
      <w:r w:rsidRPr="00E3232E">
        <w:rPr>
          <w:lang w:val="en-US"/>
        </w:rPr>
        <w:t xml:space="preserve">In this contribution we have </w:t>
      </w:r>
      <w:r w:rsidR="00064299" w:rsidRPr="00E3232E">
        <w:rPr>
          <w:lang w:val="en-US"/>
        </w:rPr>
        <w:t>assessed</w:t>
      </w:r>
      <w:r w:rsidRPr="00E3232E">
        <w:rPr>
          <w:lang w:val="en-US"/>
        </w:rPr>
        <w:t xml:space="preserve"> the AIML </w:t>
      </w:r>
      <w:r w:rsidR="00C80A66" w:rsidRPr="00E3232E">
        <w:rPr>
          <w:lang w:val="en-US"/>
        </w:rPr>
        <w:t xml:space="preserve">transfer/delivery </w:t>
      </w:r>
      <w:r w:rsidRPr="00E3232E">
        <w:rPr>
          <w:lang w:val="en-US"/>
        </w:rPr>
        <w:t>methods that are expected to be applicable to the study from a RAN2 perspective and their expected or potential architecture.</w:t>
      </w:r>
    </w:p>
    <w:p w14:paraId="0A776DAA" w14:textId="1FA8561A" w:rsidR="00245957" w:rsidRDefault="00940515" w:rsidP="00BD2A01">
      <w:pPr>
        <w:jc w:val="both"/>
        <w:rPr>
          <w:lang w:val="en-US"/>
        </w:rPr>
      </w:pPr>
      <w:r w:rsidRPr="00E3232E">
        <w:rPr>
          <w:lang w:val="en-US"/>
        </w:rPr>
        <w:t>Based on t</w:t>
      </w:r>
      <w:r w:rsidR="00245957" w:rsidRPr="00E3232E">
        <w:rPr>
          <w:lang w:val="en-US"/>
        </w:rPr>
        <w:t>he</w:t>
      </w:r>
      <w:r w:rsidR="00C2562D" w:rsidRPr="00E3232E">
        <w:rPr>
          <w:lang w:val="en-US"/>
        </w:rPr>
        <w:t xml:space="preserve"> discussion, the</w:t>
      </w:r>
      <w:r w:rsidR="00245957" w:rsidRPr="00E3232E">
        <w:rPr>
          <w:lang w:val="en-US"/>
        </w:rPr>
        <w:t xml:space="preserve"> following observations are made:</w:t>
      </w:r>
    </w:p>
    <w:p w14:paraId="635E9AD0" w14:textId="77777777" w:rsidR="00BD0EF2" w:rsidRPr="00BD0EF2" w:rsidRDefault="00BD0EF2" w:rsidP="00BD0EF2">
      <w:pPr>
        <w:jc w:val="both"/>
        <w:rPr>
          <w:lang w:val="en-US"/>
        </w:rPr>
      </w:pPr>
      <w:r w:rsidRPr="00E3232E">
        <w:rPr>
          <w:b/>
          <w:lang w:val="en-US"/>
        </w:rPr>
        <w:t>Observation 1</w:t>
      </w:r>
      <w:r w:rsidRPr="00BD0EF2">
        <w:rPr>
          <w:lang w:val="en-US"/>
        </w:rPr>
        <w:t>: The main drawback of CP-based model delivery is its data volume limitation.</w:t>
      </w:r>
    </w:p>
    <w:p w14:paraId="3F65FF7E" w14:textId="77777777" w:rsidR="00BD0EF2" w:rsidRPr="00BD0EF2" w:rsidRDefault="00BD0EF2" w:rsidP="00BD0EF2">
      <w:pPr>
        <w:jc w:val="both"/>
        <w:rPr>
          <w:lang w:val="en-US"/>
        </w:rPr>
      </w:pPr>
      <w:r w:rsidRPr="00E3232E">
        <w:rPr>
          <w:b/>
          <w:lang w:val="en-US"/>
        </w:rPr>
        <w:t>Observation 2:</w:t>
      </w:r>
      <w:r w:rsidRPr="00BD0EF2">
        <w:rPr>
          <w:lang w:val="en-US"/>
        </w:rPr>
        <w:t xml:space="preserve"> The main drawback of UP-based model delivery is its lack of a native control mechanism.</w:t>
      </w:r>
    </w:p>
    <w:p w14:paraId="47076E1F" w14:textId="77777777" w:rsidR="00BD0EF2" w:rsidRPr="00BD0EF2" w:rsidRDefault="00BD0EF2" w:rsidP="00BD0EF2">
      <w:pPr>
        <w:jc w:val="both"/>
        <w:rPr>
          <w:lang w:val="en-US"/>
        </w:rPr>
      </w:pPr>
      <w:r w:rsidRPr="00E3232E">
        <w:rPr>
          <w:b/>
          <w:lang w:val="en-US"/>
        </w:rPr>
        <w:lastRenderedPageBreak/>
        <w:t>Observation 3:</w:t>
      </w:r>
      <w:r w:rsidRPr="00BD0EF2">
        <w:rPr>
          <w:lang w:val="en-US"/>
        </w:rPr>
        <w:t xml:space="preserve"> An application layer control mechanism for an UP-based AIML model transfer/delivery would require a connection and security establishment procedure between the UE app and </w:t>
      </w:r>
      <w:proofErr w:type="spellStart"/>
      <w:r w:rsidRPr="00BD0EF2">
        <w:rPr>
          <w:lang w:val="en-US"/>
        </w:rPr>
        <w:t>gNodeB</w:t>
      </w:r>
      <w:proofErr w:type="spellEnd"/>
      <w:r w:rsidRPr="00BD0EF2">
        <w:rPr>
          <w:lang w:val="en-US"/>
        </w:rPr>
        <w:t xml:space="preserve"> app.</w:t>
      </w:r>
    </w:p>
    <w:p w14:paraId="031883F1" w14:textId="77777777" w:rsidR="00BD0EF2" w:rsidRPr="00BD0EF2" w:rsidRDefault="00BD0EF2" w:rsidP="00BD0EF2">
      <w:pPr>
        <w:jc w:val="both"/>
        <w:rPr>
          <w:lang w:val="en-US"/>
        </w:rPr>
      </w:pPr>
      <w:r w:rsidRPr="00E3232E">
        <w:rPr>
          <w:b/>
          <w:lang w:val="en-US"/>
        </w:rPr>
        <w:t>Observation 4:</w:t>
      </w:r>
      <w:r w:rsidRPr="00BD0EF2">
        <w:rPr>
          <w:lang w:val="en-US"/>
        </w:rPr>
        <w:t xml:space="preserve"> A CP-controlled UP-based AIML model transfer/delivery would use the existing authentication and PDU session establishment procedures, and preexisting data transfer protocols could facilitate the transfer.</w:t>
      </w:r>
    </w:p>
    <w:p w14:paraId="7D5896A3" w14:textId="40E73B0B" w:rsidR="00BD0EF2" w:rsidRPr="00BD0EF2" w:rsidRDefault="00BD0EF2" w:rsidP="00BD0EF2">
      <w:pPr>
        <w:jc w:val="both"/>
        <w:rPr>
          <w:lang w:val="en-US"/>
        </w:rPr>
      </w:pPr>
      <w:r w:rsidRPr="00E3232E">
        <w:rPr>
          <w:b/>
          <w:lang w:val="en-US"/>
        </w:rPr>
        <w:t xml:space="preserve">Observation </w:t>
      </w:r>
      <w:r w:rsidR="00E7625B">
        <w:rPr>
          <w:b/>
          <w:lang w:val="en-US"/>
        </w:rPr>
        <w:t>5</w:t>
      </w:r>
      <w:r w:rsidRPr="00E3232E">
        <w:rPr>
          <w:b/>
          <w:lang w:val="en-US"/>
        </w:rPr>
        <w:t>:</w:t>
      </w:r>
      <w:r w:rsidRPr="00BD0EF2">
        <w:rPr>
          <w:lang w:val="en-US"/>
        </w:rPr>
        <w:t xml:space="preserve"> Delta </w:t>
      </w:r>
      <w:proofErr w:type="spellStart"/>
      <w:r w:rsidRPr="00BD0EF2">
        <w:rPr>
          <w:lang w:val="en-US"/>
        </w:rPr>
        <w:t>signalling</w:t>
      </w:r>
      <w:proofErr w:type="spellEnd"/>
      <w:r w:rsidRPr="00BD0EF2">
        <w:rPr>
          <w:lang w:val="en-US"/>
        </w:rPr>
        <w:t xml:space="preserve"> for RRC ASN.1 can only be discussed when RRC ASN.1 structure is known.</w:t>
      </w:r>
    </w:p>
    <w:p w14:paraId="46876CAD" w14:textId="47C07568" w:rsidR="00BD0EF2" w:rsidRPr="00E3232E" w:rsidRDefault="00BD0EF2" w:rsidP="00BD0EF2">
      <w:pPr>
        <w:jc w:val="both"/>
        <w:rPr>
          <w:lang w:val="en-US"/>
        </w:rPr>
      </w:pPr>
      <w:r w:rsidRPr="00E3232E">
        <w:rPr>
          <w:b/>
          <w:lang w:val="en-US"/>
        </w:rPr>
        <w:t xml:space="preserve">Observation </w:t>
      </w:r>
      <w:r w:rsidR="00E7625B">
        <w:rPr>
          <w:b/>
          <w:lang w:val="en-US"/>
        </w:rPr>
        <w:t>6</w:t>
      </w:r>
      <w:r w:rsidRPr="00E3232E">
        <w:rPr>
          <w:b/>
          <w:lang w:val="en-US"/>
        </w:rPr>
        <w:t>:</w:t>
      </w:r>
      <w:r w:rsidRPr="00BD0EF2">
        <w:rPr>
          <w:lang w:val="en-US"/>
        </w:rPr>
        <w:t xml:space="preserve"> User plane approaches will require additional CP signaling to synchronize the model state with the network.</w:t>
      </w:r>
    </w:p>
    <w:p w14:paraId="599343BA" w14:textId="20BC875E" w:rsidR="00C2562D" w:rsidRDefault="00C2562D" w:rsidP="00BD2A01">
      <w:pPr>
        <w:jc w:val="both"/>
        <w:rPr>
          <w:lang w:val="en-US"/>
        </w:rPr>
      </w:pPr>
      <w:r w:rsidRPr="00E3232E">
        <w:rPr>
          <w:lang w:val="en-US"/>
        </w:rPr>
        <w:t>B</w:t>
      </w:r>
      <w:r w:rsidR="00923527" w:rsidRPr="00E3232E">
        <w:rPr>
          <w:lang w:val="en-US"/>
        </w:rPr>
        <w:t>ased on the discussion, the following proposals are made:</w:t>
      </w:r>
    </w:p>
    <w:p w14:paraId="19FACBA6" w14:textId="77777777" w:rsidR="00034ACE" w:rsidRPr="00E3232E" w:rsidRDefault="00034ACE" w:rsidP="00034ACE">
      <w:pPr>
        <w:jc w:val="both"/>
        <w:rPr>
          <w:b/>
          <w:lang w:val="en-US"/>
        </w:rPr>
      </w:pPr>
      <w:r w:rsidRPr="00E3232E">
        <w:rPr>
          <w:b/>
          <w:lang w:val="en-US"/>
        </w:rPr>
        <w:t>Proposal 1: Study the control mechanism for each of the AIML model transfer/delivery options that use the UP.</w:t>
      </w:r>
    </w:p>
    <w:p w14:paraId="11F7EB77" w14:textId="29754FA8" w:rsidR="00034ACE" w:rsidRPr="00E3232E" w:rsidRDefault="00034ACE" w:rsidP="00034ACE">
      <w:pPr>
        <w:jc w:val="both"/>
        <w:rPr>
          <w:b/>
          <w:lang w:val="en-US"/>
        </w:rPr>
      </w:pPr>
      <w:r w:rsidRPr="00E3232E">
        <w:rPr>
          <w:b/>
          <w:lang w:val="en-US"/>
        </w:rPr>
        <w:t xml:space="preserve">Proposal </w:t>
      </w:r>
      <w:r w:rsidR="00E7625B">
        <w:rPr>
          <w:b/>
          <w:lang w:val="en-US"/>
        </w:rPr>
        <w:t>2</w:t>
      </w:r>
      <w:r w:rsidRPr="00E3232E">
        <w:rPr>
          <w:b/>
          <w:lang w:val="en-US"/>
        </w:rPr>
        <w:t>: Postpone discussion on delta signaling and consider full model transfer for this study.</w:t>
      </w:r>
    </w:p>
    <w:p w14:paraId="6F10E95A" w14:textId="349005DC" w:rsidR="00034ACE" w:rsidRPr="00E3232E" w:rsidRDefault="00034ACE" w:rsidP="00034ACE">
      <w:pPr>
        <w:jc w:val="both"/>
        <w:rPr>
          <w:b/>
          <w:lang w:val="en-US"/>
        </w:rPr>
      </w:pPr>
      <w:r w:rsidRPr="00E3232E">
        <w:rPr>
          <w:b/>
          <w:lang w:val="en-US"/>
        </w:rPr>
        <w:t xml:space="preserve">Proposal </w:t>
      </w:r>
      <w:r w:rsidR="00E7625B">
        <w:rPr>
          <w:b/>
          <w:lang w:val="en-US"/>
        </w:rPr>
        <w:t>3</w:t>
      </w:r>
      <w:r w:rsidRPr="00E3232E">
        <w:rPr>
          <w:b/>
          <w:lang w:val="en-US"/>
        </w:rPr>
        <w:t>: Compare model transfer/delivery more broadly in terms of control plane vs. user plane vs. non-3GPP user plane solutions, and then separately consider RAN, CN, and LMF differences.</w:t>
      </w:r>
    </w:p>
    <w:p w14:paraId="58B6F579" w14:textId="1A243554" w:rsidR="00034ACE" w:rsidRDefault="00034ACE" w:rsidP="00034ACE">
      <w:pPr>
        <w:jc w:val="both"/>
        <w:rPr>
          <w:b/>
          <w:lang w:val="en-US"/>
        </w:rPr>
      </w:pPr>
      <w:r w:rsidRPr="00E3232E">
        <w:rPr>
          <w:b/>
          <w:lang w:val="en-US"/>
        </w:rPr>
        <w:t xml:space="preserve">Proposal </w:t>
      </w:r>
      <w:r w:rsidR="00E7625B">
        <w:rPr>
          <w:b/>
          <w:lang w:val="en-US"/>
        </w:rPr>
        <w:t>4</w:t>
      </w:r>
      <w:r w:rsidRPr="00E3232E">
        <w:rPr>
          <w:b/>
          <w:lang w:val="en-US"/>
        </w:rPr>
        <w:t>: Add as an advantage to the control plane solutions that the UE and network can be synchronized in the control plane as the part of an integrated transfer/delivery procedure and add as a limitation to the user plane solutions that additional CP signaling will be required to synchronize model state with the network.</w:t>
      </w:r>
    </w:p>
    <w:p w14:paraId="22A4031D" w14:textId="0082070E" w:rsidR="00B20598" w:rsidRPr="00E3232E" w:rsidRDefault="00B20598" w:rsidP="00B20598">
      <w:pPr>
        <w:rPr>
          <w:b/>
          <w:lang w:val="en-US"/>
        </w:rPr>
      </w:pPr>
      <w:r w:rsidRPr="00E3232E">
        <w:rPr>
          <w:b/>
          <w:lang w:val="en-US"/>
        </w:rPr>
        <w:t>Proposal</w:t>
      </w:r>
      <w:r>
        <w:rPr>
          <w:b/>
          <w:bCs/>
          <w:lang w:val="en-US"/>
        </w:rPr>
        <w:t xml:space="preserve"> </w:t>
      </w:r>
      <w:r w:rsidR="00E7625B">
        <w:rPr>
          <w:b/>
          <w:bCs/>
          <w:lang w:val="en-US"/>
        </w:rPr>
        <w:t>5</w:t>
      </w:r>
      <w:r w:rsidRPr="00E3232E">
        <w:rPr>
          <w:b/>
          <w:lang w:val="en-US"/>
        </w:rPr>
        <w:t>: As part of an AIML model transfer/delivery procedure, whether it is based on the control plane or the user plane, at least the</w:t>
      </w:r>
      <w:r>
        <w:rPr>
          <w:b/>
          <w:lang w:val="en-US"/>
        </w:rPr>
        <w:t xml:space="preserve"> physical</w:t>
      </w:r>
      <w:r w:rsidRPr="00E3232E">
        <w:rPr>
          <w:b/>
          <w:lang w:val="en-US"/>
        </w:rPr>
        <w:t xml:space="preserve"> model ID should be transmitted alongside the </w:t>
      </w:r>
      <w:r>
        <w:rPr>
          <w:b/>
          <w:lang w:val="en-US"/>
        </w:rPr>
        <w:t xml:space="preserve">physical </w:t>
      </w:r>
      <w:r w:rsidRPr="00E3232E">
        <w:rPr>
          <w:b/>
          <w:lang w:val="en-US"/>
        </w:rPr>
        <w:t>AIML model.</w:t>
      </w:r>
    </w:p>
    <w:p w14:paraId="12D4BE03" w14:textId="710F91F8" w:rsidR="00483921" w:rsidRPr="00E3232E" w:rsidRDefault="00F67FE0" w:rsidP="00483921">
      <w:pPr>
        <w:pStyle w:val="Heading1"/>
        <w:rPr>
          <w:lang w:val="en-US"/>
        </w:rPr>
      </w:pPr>
      <w:r w:rsidRPr="00E3232E">
        <w:rPr>
          <w:lang w:val="en-US"/>
        </w:rPr>
        <w:t>4</w:t>
      </w:r>
      <w:r w:rsidR="00680F14">
        <w:rPr>
          <w:lang w:val="en-US"/>
        </w:rPr>
        <w:t xml:space="preserve"> </w:t>
      </w:r>
      <w:r w:rsidR="00483921" w:rsidRPr="00E3232E">
        <w:rPr>
          <w:lang w:val="en-US"/>
        </w:rPr>
        <w:t>References</w:t>
      </w:r>
    </w:p>
    <w:p w14:paraId="55772301" w14:textId="70A97892" w:rsidR="00F83E83" w:rsidRPr="00E3232E" w:rsidRDefault="00F83E83" w:rsidP="00F83E83">
      <w:pPr>
        <w:rPr>
          <w:lang w:val="en-US"/>
        </w:rPr>
      </w:pPr>
      <w:r w:rsidRPr="00E3232E">
        <w:rPr>
          <w:lang w:val="en-US"/>
        </w:rPr>
        <w:t>[1]</w:t>
      </w:r>
      <w:r w:rsidRPr="00E3232E">
        <w:rPr>
          <w:lang w:val="en-US"/>
        </w:rPr>
        <w:tab/>
      </w:r>
      <w:hyperlink r:id="rId17" w:history="1">
        <w:r w:rsidRPr="00E3232E">
          <w:rPr>
            <w:rStyle w:val="Hyperlink"/>
            <w:b/>
            <w:bCs/>
            <w:lang w:val="en-US"/>
          </w:rPr>
          <w:t>RP-213599</w:t>
        </w:r>
      </w:hyperlink>
      <w:r w:rsidRPr="00E3232E">
        <w:rPr>
          <w:lang w:val="en-US"/>
        </w:rPr>
        <w:t>, “New SI: Study on Artificial Intelligence (AI)/Machine Learning (ML) for NR Air Interface”, 3GPP RAN Plenary</w:t>
      </w:r>
    </w:p>
    <w:p w14:paraId="6FE6F5DD" w14:textId="7DC85874" w:rsidR="0065464E" w:rsidRPr="00E3232E" w:rsidRDefault="0065464E" w:rsidP="00F83E83">
      <w:pPr>
        <w:rPr>
          <w:lang w:val="en-US"/>
        </w:rPr>
      </w:pPr>
      <w:r w:rsidRPr="00E3232E">
        <w:rPr>
          <w:lang w:val="en-US"/>
        </w:rPr>
        <w:t>[</w:t>
      </w:r>
      <w:r w:rsidR="00F7415A" w:rsidRPr="00E3232E">
        <w:rPr>
          <w:lang w:val="en-US"/>
        </w:rPr>
        <w:t>2</w:t>
      </w:r>
      <w:r w:rsidRPr="00E3232E">
        <w:rPr>
          <w:lang w:val="en-US"/>
        </w:rPr>
        <w:t>] R2-2302268, “Report of Offline 027 model transfer delivery (Huawei)”, RAN2#121, March 2023</w:t>
      </w:r>
    </w:p>
    <w:p w14:paraId="138ED1ED" w14:textId="77777777" w:rsidR="00F7415A" w:rsidRPr="00E3232E" w:rsidRDefault="00F7415A" w:rsidP="00F7415A">
      <w:pPr>
        <w:rPr>
          <w:lang w:val="en-US"/>
        </w:rPr>
      </w:pPr>
      <w:r w:rsidRPr="00E3232E">
        <w:rPr>
          <w:lang w:val="en-US"/>
        </w:rPr>
        <w:t>[3] “3GPP TST-RAN WG2 Meeting #121 Chair Notes”, March 2023</w:t>
      </w:r>
    </w:p>
    <w:p w14:paraId="35F222F4" w14:textId="77777777" w:rsidR="00080512" w:rsidRPr="00E3232E" w:rsidRDefault="00080512" w:rsidP="00E3232E">
      <w:pPr>
        <w:pStyle w:val="Heading1"/>
        <w:rPr>
          <w:lang w:val="en-US"/>
        </w:rPr>
      </w:pPr>
    </w:p>
    <w:sectPr w:rsidR="00080512" w:rsidRPr="00E3232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34EB" w14:textId="77777777" w:rsidR="006B6F0C" w:rsidRDefault="006B6F0C">
      <w:r>
        <w:separator/>
      </w:r>
    </w:p>
  </w:endnote>
  <w:endnote w:type="continuationSeparator" w:id="0">
    <w:p w14:paraId="7E21E51D" w14:textId="77777777" w:rsidR="006B6F0C" w:rsidRDefault="006B6F0C">
      <w:r>
        <w:continuationSeparator/>
      </w:r>
    </w:p>
  </w:endnote>
  <w:endnote w:type="continuationNotice" w:id="1">
    <w:p w14:paraId="6B6DBDD7" w14:textId="77777777" w:rsidR="006B6F0C" w:rsidRDefault="006B6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83EF" w14:textId="77777777" w:rsidR="006B6F0C" w:rsidRDefault="006B6F0C">
      <w:r>
        <w:separator/>
      </w:r>
    </w:p>
  </w:footnote>
  <w:footnote w:type="continuationSeparator" w:id="0">
    <w:p w14:paraId="3F11BDE6" w14:textId="77777777" w:rsidR="006B6F0C" w:rsidRDefault="006B6F0C">
      <w:r>
        <w:continuationSeparator/>
      </w:r>
    </w:p>
  </w:footnote>
  <w:footnote w:type="continuationNotice" w:id="1">
    <w:p w14:paraId="20C05243" w14:textId="77777777" w:rsidR="006B6F0C" w:rsidRDefault="006B6F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91685"/>
    <w:multiLevelType w:val="multilevel"/>
    <w:tmpl w:val="35D484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23585C"/>
    <w:multiLevelType w:val="multilevel"/>
    <w:tmpl w:val="031CC7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170FEA"/>
    <w:multiLevelType w:val="hybridMultilevel"/>
    <w:tmpl w:val="7D22FC08"/>
    <w:lvl w:ilvl="0" w:tplc="639E3788">
      <w:start w:val="1"/>
      <w:numFmt w:val="bullet"/>
      <w:lvlText w:val="•"/>
      <w:lvlJc w:val="left"/>
      <w:pPr>
        <w:tabs>
          <w:tab w:val="num" w:pos="720"/>
        </w:tabs>
        <w:ind w:left="720" w:hanging="360"/>
      </w:pPr>
      <w:rPr>
        <w:rFonts w:ascii="Arial" w:hAnsi="Arial" w:cs="Times New Roman" w:hint="default"/>
      </w:rPr>
    </w:lvl>
    <w:lvl w:ilvl="1" w:tplc="D5E8CA30">
      <w:start w:val="1"/>
      <w:numFmt w:val="bullet"/>
      <w:lvlText w:val="•"/>
      <w:lvlJc w:val="left"/>
      <w:pPr>
        <w:tabs>
          <w:tab w:val="num" w:pos="1440"/>
        </w:tabs>
        <w:ind w:left="1440" w:hanging="360"/>
      </w:pPr>
      <w:rPr>
        <w:rFonts w:ascii="Arial" w:hAnsi="Arial" w:cs="Times New Roman" w:hint="default"/>
      </w:rPr>
    </w:lvl>
    <w:lvl w:ilvl="2" w:tplc="1CAC380A">
      <w:start w:val="1"/>
      <w:numFmt w:val="bullet"/>
      <w:lvlText w:val="•"/>
      <w:lvlJc w:val="left"/>
      <w:pPr>
        <w:tabs>
          <w:tab w:val="num" w:pos="2160"/>
        </w:tabs>
        <w:ind w:left="2160" w:hanging="360"/>
      </w:pPr>
      <w:rPr>
        <w:rFonts w:ascii="Arial" w:hAnsi="Arial" w:cs="Times New Roman" w:hint="default"/>
      </w:rPr>
    </w:lvl>
    <w:lvl w:ilvl="3" w:tplc="435C9108">
      <w:start w:val="1"/>
      <w:numFmt w:val="bullet"/>
      <w:lvlText w:val="•"/>
      <w:lvlJc w:val="left"/>
      <w:pPr>
        <w:tabs>
          <w:tab w:val="num" w:pos="2880"/>
        </w:tabs>
        <w:ind w:left="2880" w:hanging="360"/>
      </w:pPr>
      <w:rPr>
        <w:rFonts w:ascii="Arial" w:hAnsi="Arial" w:cs="Times New Roman" w:hint="default"/>
      </w:rPr>
    </w:lvl>
    <w:lvl w:ilvl="4" w:tplc="8E0CE9AA">
      <w:start w:val="1"/>
      <w:numFmt w:val="bullet"/>
      <w:lvlText w:val="•"/>
      <w:lvlJc w:val="left"/>
      <w:pPr>
        <w:tabs>
          <w:tab w:val="num" w:pos="3600"/>
        </w:tabs>
        <w:ind w:left="3600" w:hanging="360"/>
      </w:pPr>
      <w:rPr>
        <w:rFonts w:ascii="Arial" w:hAnsi="Arial" w:cs="Times New Roman" w:hint="default"/>
      </w:rPr>
    </w:lvl>
    <w:lvl w:ilvl="5" w:tplc="AAA06A24">
      <w:start w:val="1"/>
      <w:numFmt w:val="bullet"/>
      <w:lvlText w:val="•"/>
      <w:lvlJc w:val="left"/>
      <w:pPr>
        <w:tabs>
          <w:tab w:val="num" w:pos="4320"/>
        </w:tabs>
        <w:ind w:left="4320" w:hanging="360"/>
      </w:pPr>
      <w:rPr>
        <w:rFonts w:ascii="Arial" w:hAnsi="Arial" w:cs="Times New Roman" w:hint="default"/>
      </w:rPr>
    </w:lvl>
    <w:lvl w:ilvl="6" w:tplc="65365A08">
      <w:start w:val="1"/>
      <w:numFmt w:val="bullet"/>
      <w:lvlText w:val="•"/>
      <w:lvlJc w:val="left"/>
      <w:pPr>
        <w:tabs>
          <w:tab w:val="num" w:pos="5040"/>
        </w:tabs>
        <w:ind w:left="5040" w:hanging="360"/>
      </w:pPr>
      <w:rPr>
        <w:rFonts w:ascii="Arial" w:hAnsi="Arial" w:cs="Times New Roman" w:hint="default"/>
      </w:rPr>
    </w:lvl>
    <w:lvl w:ilvl="7" w:tplc="6840CA6E">
      <w:start w:val="1"/>
      <w:numFmt w:val="bullet"/>
      <w:lvlText w:val="•"/>
      <w:lvlJc w:val="left"/>
      <w:pPr>
        <w:tabs>
          <w:tab w:val="num" w:pos="5760"/>
        </w:tabs>
        <w:ind w:left="5760" w:hanging="360"/>
      </w:pPr>
      <w:rPr>
        <w:rFonts w:ascii="Arial" w:hAnsi="Arial" w:cs="Times New Roman" w:hint="default"/>
      </w:rPr>
    </w:lvl>
    <w:lvl w:ilvl="8" w:tplc="7DC8D6D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E926D5"/>
    <w:multiLevelType w:val="hybridMultilevel"/>
    <w:tmpl w:val="AFCCB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452C3D"/>
    <w:multiLevelType w:val="multilevel"/>
    <w:tmpl w:val="DB0E67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247E7C"/>
    <w:multiLevelType w:val="hybridMultilevel"/>
    <w:tmpl w:val="60343568"/>
    <w:lvl w:ilvl="0" w:tplc="5C6C2CF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3345B68"/>
    <w:multiLevelType w:val="hybridMultilevel"/>
    <w:tmpl w:val="BDEA709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6" w15:restartNumberingAfterBreak="0">
    <w:nsid w:val="46254635"/>
    <w:multiLevelType w:val="hybridMultilevel"/>
    <w:tmpl w:val="3D4C04B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9BC0468"/>
    <w:multiLevelType w:val="multilevel"/>
    <w:tmpl w:val="49BC04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E6C5003"/>
    <w:multiLevelType w:val="multilevel"/>
    <w:tmpl w:val="FC7CD44C"/>
    <w:lvl w:ilvl="0">
      <w:start w:val="1"/>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CD745D"/>
    <w:multiLevelType w:val="hybridMultilevel"/>
    <w:tmpl w:val="928205A4"/>
    <w:lvl w:ilvl="0" w:tplc="873468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B6436B"/>
    <w:multiLevelType w:val="hybridMultilevel"/>
    <w:tmpl w:val="41247680"/>
    <w:lvl w:ilvl="0" w:tplc="0C00000F">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6" w15:restartNumberingAfterBreak="0">
    <w:nsid w:val="6F9D2A2D"/>
    <w:multiLevelType w:val="hybridMultilevel"/>
    <w:tmpl w:val="E6A0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11347FA"/>
    <w:multiLevelType w:val="hybridMultilevel"/>
    <w:tmpl w:val="1DEC4800"/>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8" w15:restartNumberingAfterBreak="0">
    <w:nsid w:val="7C133A9F"/>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C396BCA"/>
    <w:multiLevelType w:val="hybridMultilevel"/>
    <w:tmpl w:val="C63A1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01589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0270964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5441">
    <w:abstractNumId w:val="2"/>
  </w:num>
  <w:num w:numId="4" w16cid:durableId="1562594994">
    <w:abstractNumId w:val="12"/>
  </w:num>
  <w:num w:numId="5" w16cid:durableId="1466393293">
    <w:abstractNumId w:val="10"/>
  </w:num>
  <w:num w:numId="6" w16cid:durableId="722603474">
    <w:abstractNumId w:val="17"/>
  </w:num>
  <w:num w:numId="7" w16cid:durableId="1496653649">
    <w:abstractNumId w:val="18"/>
  </w:num>
  <w:num w:numId="8" w16cid:durableId="761145939">
    <w:abstractNumId w:val="22"/>
  </w:num>
  <w:num w:numId="9" w16cid:durableId="1542403075">
    <w:abstractNumId w:val="24"/>
  </w:num>
  <w:num w:numId="10" w16cid:durableId="130366013">
    <w:abstractNumId w:val="20"/>
  </w:num>
  <w:num w:numId="11" w16cid:durableId="2082487246">
    <w:abstractNumId w:val="19"/>
  </w:num>
  <w:num w:numId="12" w16cid:durableId="441188417">
    <w:abstractNumId w:val="11"/>
  </w:num>
  <w:num w:numId="13" w16cid:durableId="1678340276">
    <w:abstractNumId w:val="15"/>
  </w:num>
  <w:num w:numId="14" w16cid:durableId="77793381">
    <w:abstractNumId w:val="7"/>
  </w:num>
  <w:num w:numId="15" w16cid:durableId="1315601536">
    <w:abstractNumId w:val="27"/>
  </w:num>
  <w:num w:numId="16" w16cid:durableId="467164508">
    <w:abstractNumId w:val="25"/>
  </w:num>
  <w:num w:numId="17" w16cid:durableId="1576625226">
    <w:abstractNumId w:val="16"/>
  </w:num>
  <w:num w:numId="18" w16cid:durableId="826867808">
    <w:abstractNumId w:val="14"/>
  </w:num>
  <w:num w:numId="19" w16cid:durableId="30224972">
    <w:abstractNumId w:val="28"/>
  </w:num>
  <w:num w:numId="20" w16cid:durableId="985083109">
    <w:abstractNumId w:val="1"/>
  </w:num>
  <w:num w:numId="21" w16cid:durableId="2145997557">
    <w:abstractNumId w:val="3"/>
  </w:num>
  <w:num w:numId="22" w16cid:durableId="1134054916">
    <w:abstractNumId w:val="13"/>
  </w:num>
  <w:num w:numId="23" w16cid:durableId="758523183">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07487933">
    <w:abstractNumId w:val="6"/>
  </w:num>
  <w:num w:numId="25" w16cid:durableId="1842504169">
    <w:abstractNumId w:val="23"/>
  </w:num>
  <w:num w:numId="26" w16cid:durableId="1766265339">
    <w:abstractNumId w:val="22"/>
  </w:num>
  <w:num w:numId="27" w16cid:durableId="1943801273">
    <w:abstractNumId w:val="5"/>
  </w:num>
  <w:num w:numId="28" w16cid:durableId="485052490">
    <w:abstractNumId w:val="8"/>
  </w:num>
  <w:num w:numId="29" w16cid:durableId="1861118523">
    <w:abstractNumId w:val="21"/>
  </w:num>
  <w:num w:numId="30" w16cid:durableId="1196964624">
    <w:abstractNumId w:val="4"/>
  </w:num>
  <w:num w:numId="31" w16cid:durableId="154273294">
    <w:abstractNumId w:val="29"/>
  </w:num>
  <w:num w:numId="32" w16cid:durableId="1614359349">
    <w:abstractNumId w:val="9"/>
  </w:num>
  <w:num w:numId="33" w16cid:durableId="13442376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zszAzsDQwMLEwMDBU0lEKTi0uzszPAykwNKwFANQrleAtAAAA"/>
  </w:docVars>
  <w:rsids>
    <w:rsidRoot w:val="000B7BCF"/>
    <w:rsid w:val="0000145B"/>
    <w:rsid w:val="00001956"/>
    <w:rsid w:val="00001E55"/>
    <w:rsid w:val="000023C2"/>
    <w:rsid w:val="00002D77"/>
    <w:rsid w:val="00003143"/>
    <w:rsid w:val="00003477"/>
    <w:rsid w:val="000039B0"/>
    <w:rsid w:val="00005E88"/>
    <w:rsid w:val="00005EAF"/>
    <w:rsid w:val="0000674F"/>
    <w:rsid w:val="000068CF"/>
    <w:rsid w:val="00006C10"/>
    <w:rsid w:val="00006E7C"/>
    <w:rsid w:val="000103DC"/>
    <w:rsid w:val="00010CEE"/>
    <w:rsid w:val="0001169F"/>
    <w:rsid w:val="0001224F"/>
    <w:rsid w:val="000125C9"/>
    <w:rsid w:val="00012A62"/>
    <w:rsid w:val="0001340E"/>
    <w:rsid w:val="000142F2"/>
    <w:rsid w:val="0001472B"/>
    <w:rsid w:val="00016557"/>
    <w:rsid w:val="00016818"/>
    <w:rsid w:val="00017BF2"/>
    <w:rsid w:val="00017C2B"/>
    <w:rsid w:val="0002147A"/>
    <w:rsid w:val="000216B8"/>
    <w:rsid w:val="000220FB"/>
    <w:rsid w:val="00022785"/>
    <w:rsid w:val="00023C40"/>
    <w:rsid w:val="0002433F"/>
    <w:rsid w:val="00024498"/>
    <w:rsid w:val="0002456A"/>
    <w:rsid w:val="00025174"/>
    <w:rsid w:val="00030583"/>
    <w:rsid w:val="000313CE"/>
    <w:rsid w:val="00031B6D"/>
    <w:rsid w:val="00032CDF"/>
    <w:rsid w:val="000330C3"/>
    <w:rsid w:val="00033397"/>
    <w:rsid w:val="000335BF"/>
    <w:rsid w:val="00033E03"/>
    <w:rsid w:val="00034ACE"/>
    <w:rsid w:val="00034F18"/>
    <w:rsid w:val="000350A4"/>
    <w:rsid w:val="00035150"/>
    <w:rsid w:val="00037541"/>
    <w:rsid w:val="00037F41"/>
    <w:rsid w:val="00040095"/>
    <w:rsid w:val="000416BE"/>
    <w:rsid w:val="00043171"/>
    <w:rsid w:val="00044095"/>
    <w:rsid w:val="0004429F"/>
    <w:rsid w:val="00044419"/>
    <w:rsid w:val="00044514"/>
    <w:rsid w:val="00044A87"/>
    <w:rsid w:val="00044E23"/>
    <w:rsid w:val="00046BE6"/>
    <w:rsid w:val="00050474"/>
    <w:rsid w:val="000509FF"/>
    <w:rsid w:val="00050B2A"/>
    <w:rsid w:val="00051229"/>
    <w:rsid w:val="00051436"/>
    <w:rsid w:val="0005144F"/>
    <w:rsid w:val="000522A9"/>
    <w:rsid w:val="00052748"/>
    <w:rsid w:val="00054139"/>
    <w:rsid w:val="000547E0"/>
    <w:rsid w:val="000549F9"/>
    <w:rsid w:val="00054CDC"/>
    <w:rsid w:val="000556FC"/>
    <w:rsid w:val="00055DF4"/>
    <w:rsid w:val="000562D0"/>
    <w:rsid w:val="00057266"/>
    <w:rsid w:val="000604EC"/>
    <w:rsid w:val="00060808"/>
    <w:rsid w:val="0006168D"/>
    <w:rsid w:val="00061C2D"/>
    <w:rsid w:val="00061FE3"/>
    <w:rsid w:val="0006289E"/>
    <w:rsid w:val="00062F4A"/>
    <w:rsid w:val="0006386B"/>
    <w:rsid w:val="00063F81"/>
    <w:rsid w:val="00064299"/>
    <w:rsid w:val="00064F67"/>
    <w:rsid w:val="00065268"/>
    <w:rsid w:val="00065927"/>
    <w:rsid w:val="00065B1D"/>
    <w:rsid w:val="00065E81"/>
    <w:rsid w:val="000665DA"/>
    <w:rsid w:val="000675C5"/>
    <w:rsid w:val="00067709"/>
    <w:rsid w:val="000702A5"/>
    <w:rsid w:val="00070471"/>
    <w:rsid w:val="000706A7"/>
    <w:rsid w:val="00070963"/>
    <w:rsid w:val="00071FFB"/>
    <w:rsid w:val="00072025"/>
    <w:rsid w:val="000721A2"/>
    <w:rsid w:val="000722F4"/>
    <w:rsid w:val="00072A91"/>
    <w:rsid w:val="00072DEF"/>
    <w:rsid w:val="000730DB"/>
    <w:rsid w:val="00073605"/>
    <w:rsid w:val="00073AC9"/>
    <w:rsid w:val="00073C9C"/>
    <w:rsid w:val="00074031"/>
    <w:rsid w:val="00075564"/>
    <w:rsid w:val="0007618A"/>
    <w:rsid w:val="00076412"/>
    <w:rsid w:val="00077A58"/>
    <w:rsid w:val="000801A9"/>
    <w:rsid w:val="000801BC"/>
    <w:rsid w:val="00080512"/>
    <w:rsid w:val="00080669"/>
    <w:rsid w:val="000807EB"/>
    <w:rsid w:val="0008099B"/>
    <w:rsid w:val="000813A4"/>
    <w:rsid w:val="00082537"/>
    <w:rsid w:val="00082673"/>
    <w:rsid w:val="00082CB3"/>
    <w:rsid w:val="000831E9"/>
    <w:rsid w:val="00083541"/>
    <w:rsid w:val="00084870"/>
    <w:rsid w:val="0008587B"/>
    <w:rsid w:val="00086291"/>
    <w:rsid w:val="00087164"/>
    <w:rsid w:val="000872AA"/>
    <w:rsid w:val="00090468"/>
    <w:rsid w:val="00090AD9"/>
    <w:rsid w:val="00091531"/>
    <w:rsid w:val="00091895"/>
    <w:rsid w:val="000930EE"/>
    <w:rsid w:val="0009322F"/>
    <w:rsid w:val="000934E3"/>
    <w:rsid w:val="00093658"/>
    <w:rsid w:val="00094568"/>
    <w:rsid w:val="00094B5D"/>
    <w:rsid w:val="00095739"/>
    <w:rsid w:val="00095807"/>
    <w:rsid w:val="00095F53"/>
    <w:rsid w:val="00096D55"/>
    <w:rsid w:val="00097729"/>
    <w:rsid w:val="000A011A"/>
    <w:rsid w:val="000A01F8"/>
    <w:rsid w:val="000A0931"/>
    <w:rsid w:val="000A0D04"/>
    <w:rsid w:val="000A30A1"/>
    <w:rsid w:val="000A3171"/>
    <w:rsid w:val="000A33E5"/>
    <w:rsid w:val="000A438E"/>
    <w:rsid w:val="000A549A"/>
    <w:rsid w:val="000A6CE1"/>
    <w:rsid w:val="000A76C8"/>
    <w:rsid w:val="000A783C"/>
    <w:rsid w:val="000A7EBB"/>
    <w:rsid w:val="000B0037"/>
    <w:rsid w:val="000B0618"/>
    <w:rsid w:val="000B12D6"/>
    <w:rsid w:val="000B211C"/>
    <w:rsid w:val="000B2476"/>
    <w:rsid w:val="000B29DA"/>
    <w:rsid w:val="000B2B67"/>
    <w:rsid w:val="000B318B"/>
    <w:rsid w:val="000B3618"/>
    <w:rsid w:val="000B37C4"/>
    <w:rsid w:val="000B47D0"/>
    <w:rsid w:val="000B4ED1"/>
    <w:rsid w:val="000B5204"/>
    <w:rsid w:val="000B53C0"/>
    <w:rsid w:val="000B5DEA"/>
    <w:rsid w:val="000B6322"/>
    <w:rsid w:val="000B6E47"/>
    <w:rsid w:val="000B7BCF"/>
    <w:rsid w:val="000C2016"/>
    <w:rsid w:val="000C2C35"/>
    <w:rsid w:val="000C376F"/>
    <w:rsid w:val="000C47E3"/>
    <w:rsid w:val="000C522B"/>
    <w:rsid w:val="000C5252"/>
    <w:rsid w:val="000C529D"/>
    <w:rsid w:val="000C68EB"/>
    <w:rsid w:val="000C7A1D"/>
    <w:rsid w:val="000D0717"/>
    <w:rsid w:val="000D0DFB"/>
    <w:rsid w:val="000D0EB6"/>
    <w:rsid w:val="000D14BC"/>
    <w:rsid w:val="000D2153"/>
    <w:rsid w:val="000D2309"/>
    <w:rsid w:val="000D2AB4"/>
    <w:rsid w:val="000D2C1F"/>
    <w:rsid w:val="000D3335"/>
    <w:rsid w:val="000D3D50"/>
    <w:rsid w:val="000D54F7"/>
    <w:rsid w:val="000D5703"/>
    <w:rsid w:val="000D58AB"/>
    <w:rsid w:val="000D6460"/>
    <w:rsid w:val="000D64F7"/>
    <w:rsid w:val="000D69B4"/>
    <w:rsid w:val="000D6F9A"/>
    <w:rsid w:val="000D7DED"/>
    <w:rsid w:val="000E0106"/>
    <w:rsid w:val="000E0148"/>
    <w:rsid w:val="000E0457"/>
    <w:rsid w:val="000E0DBF"/>
    <w:rsid w:val="000E1A92"/>
    <w:rsid w:val="000E2455"/>
    <w:rsid w:val="000E2695"/>
    <w:rsid w:val="000E2F68"/>
    <w:rsid w:val="000E3A2B"/>
    <w:rsid w:val="000E45E8"/>
    <w:rsid w:val="000E4C08"/>
    <w:rsid w:val="000E4C71"/>
    <w:rsid w:val="000E59FE"/>
    <w:rsid w:val="000E63F7"/>
    <w:rsid w:val="000E68CD"/>
    <w:rsid w:val="000E6D97"/>
    <w:rsid w:val="000F0A2A"/>
    <w:rsid w:val="000F0CA8"/>
    <w:rsid w:val="000F0E1F"/>
    <w:rsid w:val="000F2430"/>
    <w:rsid w:val="000F281A"/>
    <w:rsid w:val="000F33C5"/>
    <w:rsid w:val="000F36C2"/>
    <w:rsid w:val="000F3D04"/>
    <w:rsid w:val="000F3FCB"/>
    <w:rsid w:val="000F45CF"/>
    <w:rsid w:val="000F470F"/>
    <w:rsid w:val="000F49EE"/>
    <w:rsid w:val="000F50C9"/>
    <w:rsid w:val="000F5BBE"/>
    <w:rsid w:val="000F6C45"/>
    <w:rsid w:val="000F75FE"/>
    <w:rsid w:val="00100616"/>
    <w:rsid w:val="0010090B"/>
    <w:rsid w:val="00100B20"/>
    <w:rsid w:val="00100F08"/>
    <w:rsid w:val="00101D86"/>
    <w:rsid w:val="00102101"/>
    <w:rsid w:val="00102889"/>
    <w:rsid w:val="00102D50"/>
    <w:rsid w:val="001039FA"/>
    <w:rsid w:val="00103F31"/>
    <w:rsid w:val="0010491C"/>
    <w:rsid w:val="0010496E"/>
    <w:rsid w:val="001049C4"/>
    <w:rsid w:val="00105395"/>
    <w:rsid w:val="00105517"/>
    <w:rsid w:val="00105E51"/>
    <w:rsid w:val="0010634A"/>
    <w:rsid w:val="00107C67"/>
    <w:rsid w:val="00110AF8"/>
    <w:rsid w:val="00110D00"/>
    <w:rsid w:val="00110D6D"/>
    <w:rsid w:val="00110F2A"/>
    <w:rsid w:val="00110F74"/>
    <w:rsid w:val="00111126"/>
    <w:rsid w:val="001118A5"/>
    <w:rsid w:val="001118E3"/>
    <w:rsid w:val="001119E3"/>
    <w:rsid w:val="00111F6E"/>
    <w:rsid w:val="00111FA7"/>
    <w:rsid w:val="0011222C"/>
    <w:rsid w:val="001123BE"/>
    <w:rsid w:val="001127C3"/>
    <w:rsid w:val="001128EF"/>
    <w:rsid w:val="00112E41"/>
    <w:rsid w:val="00112F1A"/>
    <w:rsid w:val="001139BA"/>
    <w:rsid w:val="00113FFE"/>
    <w:rsid w:val="0011408F"/>
    <w:rsid w:val="001142E6"/>
    <w:rsid w:val="00114C44"/>
    <w:rsid w:val="001175C2"/>
    <w:rsid w:val="00117BF7"/>
    <w:rsid w:val="0012058D"/>
    <w:rsid w:val="001213AF"/>
    <w:rsid w:val="00121890"/>
    <w:rsid w:val="00121ED9"/>
    <w:rsid w:val="0012209A"/>
    <w:rsid w:val="0012214A"/>
    <w:rsid w:val="00122153"/>
    <w:rsid w:val="00122214"/>
    <w:rsid w:val="001231D5"/>
    <w:rsid w:val="001235C2"/>
    <w:rsid w:val="001235E1"/>
    <w:rsid w:val="001238F0"/>
    <w:rsid w:val="00124D8E"/>
    <w:rsid w:val="00125042"/>
    <w:rsid w:val="00125276"/>
    <w:rsid w:val="001255A2"/>
    <w:rsid w:val="001257C5"/>
    <w:rsid w:val="00125C32"/>
    <w:rsid w:val="00125FED"/>
    <w:rsid w:val="001261FF"/>
    <w:rsid w:val="00126A7D"/>
    <w:rsid w:val="00127375"/>
    <w:rsid w:val="001276CA"/>
    <w:rsid w:val="00130F6B"/>
    <w:rsid w:val="001310FE"/>
    <w:rsid w:val="00132269"/>
    <w:rsid w:val="00132CFE"/>
    <w:rsid w:val="001331E5"/>
    <w:rsid w:val="001338D2"/>
    <w:rsid w:val="001339E7"/>
    <w:rsid w:val="00133E80"/>
    <w:rsid w:val="0013437C"/>
    <w:rsid w:val="001345ED"/>
    <w:rsid w:val="00134E8D"/>
    <w:rsid w:val="001355BE"/>
    <w:rsid w:val="00136002"/>
    <w:rsid w:val="001361C4"/>
    <w:rsid w:val="00136B9F"/>
    <w:rsid w:val="001370AB"/>
    <w:rsid w:val="00137B30"/>
    <w:rsid w:val="00140FF5"/>
    <w:rsid w:val="0014100E"/>
    <w:rsid w:val="0014149A"/>
    <w:rsid w:val="001419EE"/>
    <w:rsid w:val="00141D80"/>
    <w:rsid w:val="00142A4E"/>
    <w:rsid w:val="00142CE7"/>
    <w:rsid w:val="00143391"/>
    <w:rsid w:val="0014344B"/>
    <w:rsid w:val="00143BED"/>
    <w:rsid w:val="00143E39"/>
    <w:rsid w:val="00145075"/>
    <w:rsid w:val="001450A8"/>
    <w:rsid w:val="00145E09"/>
    <w:rsid w:val="00145FE5"/>
    <w:rsid w:val="0014675F"/>
    <w:rsid w:val="00147001"/>
    <w:rsid w:val="001476D6"/>
    <w:rsid w:val="0015095A"/>
    <w:rsid w:val="0015112D"/>
    <w:rsid w:val="001512BE"/>
    <w:rsid w:val="00151F2E"/>
    <w:rsid w:val="0015242C"/>
    <w:rsid w:val="00152A65"/>
    <w:rsid w:val="00152DD0"/>
    <w:rsid w:val="00152EF8"/>
    <w:rsid w:val="00152F5E"/>
    <w:rsid w:val="0015336C"/>
    <w:rsid w:val="00153441"/>
    <w:rsid w:val="001541EE"/>
    <w:rsid w:val="00154AEA"/>
    <w:rsid w:val="00155B4A"/>
    <w:rsid w:val="00155B6C"/>
    <w:rsid w:val="001578A3"/>
    <w:rsid w:val="00157D8A"/>
    <w:rsid w:val="00160F54"/>
    <w:rsid w:val="00161325"/>
    <w:rsid w:val="0016316F"/>
    <w:rsid w:val="00163E83"/>
    <w:rsid w:val="001642DF"/>
    <w:rsid w:val="00164434"/>
    <w:rsid w:val="001656A6"/>
    <w:rsid w:val="0016612B"/>
    <w:rsid w:val="00166CCF"/>
    <w:rsid w:val="00167634"/>
    <w:rsid w:val="00167E3D"/>
    <w:rsid w:val="00170404"/>
    <w:rsid w:val="00171FE7"/>
    <w:rsid w:val="00172B8B"/>
    <w:rsid w:val="00172F22"/>
    <w:rsid w:val="00172F72"/>
    <w:rsid w:val="00174179"/>
    <w:rsid w:val="001741A0"/>
    <w:rsid w:val="00175652"/>
    <w:rsid w:val="00175AB6"/>
    <w:rsid w:val="00175FA0"/>
    <w:rsid w:val="00175FDB"/>
    <w:rsid w:val="0017638E"/>
    <w:rsid w:val="001769B7"/>
    <w:rsid w:val="00176CB1"/>
    <w:rsid w:val="00176F08"/>
    <w:rsid w:val="00177797"/>
    <w:rsid w:val="001779E7"/>
    <w:rsid w:val="00180C75"/>
    <w:rsid w:val="001812BC"/>
    <w:rsid w:val="00181A31"/>
    <w:rsid w:val="0018240D"/>
    <w:rsid w:val="00182A92"/>
    <w:rsid w:val="00182AF5"/>
    <w:rsid w:val="00182D52"/>
    <w:rsid w:val="001833B7"/>
    <w:rsid w:val="00184106"/>
    <w:rsid w:val="00184384"/>
    <w:rsid w:val="00184637"/>
    <w:rsid w:val="00185506"/>
    <w:rsid w:val="0018565F"/>
    <w:rsid w:val="00186425"/>
    <w:rsid w:val="00186D17"/>
    <w:rsid w:val="00186DA3"/>
    <w:rsid w:val="001879B8"/>
    <w:rsid w:val="001911B1"/>
    <w:rsid w:val="00191C9A"/>
    <w:rsid w:val="00192588"/>
    <w:rsid w:val="001928F0"/>
    <w:rsid w:val="00193AF4"/>
    <w:rsid w:val="001941BA"/>
    <w:rsid w:val="00194601"/>
    <w:rsid w:val="00194CD0"/>
    <w:rsid w:val="0019502D"/>
    <w:rsid w:val="001953DA"/>
    <w:rsid w:val="00197238"/>
    <w:rsid w:val="0019770A"/>
    <w:rsid w:val="00197CB6"/>
    <w:rsid w:val="00197E15"/>
    <w:rsid w:val="001A0568"/>
    <w:rsid w:val="001A07CE"/>
    <w:rsid w:val="001A14E9"/>
    <w:rsid w:val="001A1505"/>
    <w:rsid w:val="001A1A5F"/>
    <w:rsid w:val="001A2108"/>
    <w:rsid w:val="001A22DF"/>
    <w:rsid w:val="001A2347"/>
    <w:rsid w:val="001A23CD"/>
    <w:rsid w:val="001A2BF2"/>
    <w:rsid w:val="001A38BF"/>
    <w:rsid w:val="001A3A00"/>
    <w:rsid w:val="001A44EB"/>
    <w:rsid w:val="001A499D"/>
    <w:rsid w:val="001A4E4A"/>
    <w:rsid w:val="001A5186"/>
    <w:rsid w:val="001A5769"/>
    <w:rsid w:val="001A5B2D"/>
    <w:rsid w:val="001A600C"/>
    <w:rsid w:val="001A6B65"/>
    <w:rsid w:val="001A7309"/>
    <w:rsid w:val="001A74B0"/>
    <w:rsid w:val="001A7D72"/>
    <w:rsid w:val="001B05AB"/>
    <w:rsid w:val="001B0C82"/>
    <w:rsid w:val="001B1111"/>
    <w:rsid w:val="001B1F8E"/>
    <w:rsid w:val="001B2950"/>
    <w:rsid w:val="001B2EB3"/>
    <w:rsid w:val="001B3250"/>
    <w:rsid w:val="001B38E4"/>
    <w:rsid w:val="001B4261"/>
    <w:rsid w:val="001B49C9"/>
    <w:rsid w:val="001B51CD"/>
    <w:rsid w:val="001B5EA8"/>
    <w:rsid w:val="001B62A7"/>
    <w:rsid w:val="001B62E3"/>
    <w:rsid w:val="001B63AF"/>
    <w:rsid w:val="001B6918"/>
    <w:rsid w:val="001B6BB7"/>
    <w:rsid w:val="001B7477"/>
    <w:rsid w:val="001B7594"/>
    <w:rsid w:val="001C046F"/>
    <w:rsid w:val="001C05BC"/>
    <w:rsid w:val="001C0A07"/>
    <w:rsid w:val="001C12A4"/>
    <w:rsid w:val="001C1537"/>
    <w:rsid w:val="001C1A71"/>
    <w:rsid w:val="001C1CE3"/>
    <w:rsid w:val="001C23F4"/>
    <w:rsid w:val="001C274D"/>
    <w:rsid w:val="001C2907"/>
    <w:rsid w:val="001C2D54"/>
    <w:rsid w:val="001C39B3"/>
    <w:rsid w:val="001C3D78"/>
    <w:rsid w:val="001C44F8"/>
    <w:rsid w:val="001C49E3"/>
    <w:rsid w:val="001C4A98"/>
    <w:rsid w:val="001C4F79"/>
    <w:rsid w:val="001C5780"/>
    <w:rsid w:val="001C5C12"/>
    <w:rsid w:val="001C6624"/>
    <w:rsid w:val="001C6DBA"/>
    <w:rsid w:val="001C7B35"/>
    <w:rsid w:val="001D037F"/>
    <w:rsid w:val="001D0681"/>
    <w:rsid w:val="001D094E"/>
    <w:rsid w:val="001D0CE6"/>
    <w:rsid w:val="001D15D4"/>
    <w:rsid w:val="001D17F9"/>
    <w:rsid w:val="001D3138"/>
    <w:rsid w:val="001D357A"/>
    <w:rsid w:val="001D3D74"/>
    <w:rsid w:val="001D3F59"/>
    <w:rsid w:val="001D43F1"/>
    <w:rsid w:val="001D4D8F"/>
    <w:rsid w:val="001D4EA0"/>
    <w:rsid w:val="001D520D"/>
    <w:rsid w:val="001D55D4"/>
    <w:rsid w:val="001D5762"/>
    <w:rsid w:val="001D601E"/>
    <w:rsid w:val="001D6F32"/>
    <w:rsid w:val="001D7CE1"/>
    <w:rsid w:val="001E1A57"/>
    <w:rsid w:val="001E23E3"/>
    <w:rsid w:val="001E25AB"/>
    <w:rsid w:val="001E2C18"/>
    <w:rsid w:val="001E2E1F"/>
    <w:rsid w:val="001E2F68"/>
    <w:rsid w:val="001E3251"/>
    <w:rsid w:val="001E328D"/>
    <w:rsid w:val="001E3458"/>
    <w:rsid w:val="001E4019"/>
    <w:rsid w:val="001E4B11"/>
    <w:rsid w:val="001E504B"/>
    <w:rsid w:val="001E526F"/>
    <w:rsid w:val="001E5F27"/>
    <w:rsid w:val="001E62D7"/>
    <w:rsid w:val="001E6C68"/>
    <w:rsid w:val="001E6E5C"/>
    <w:rsid w:val="001E7568"/>
    <w:rsid w:val="001E7CE4"/>
    <w:rsid w:val="001F04E4"/>
    <w:rsid w:val="001F07E4"/>
    <w:rsid w:val="001F168B"/>
    <w:rsid w:val="001F273E"/>
    <w:rsid w:val="001F2A68"/>
    <w:rsid w:val="001F2BEA"/>
    <w:rsid w:val="001F2D8F"/>
    <w:rsid w:val="001F302B"/>
    <w:rsid w:val="001F415B"/>
    <w:rsid w:val="001F4193"/>
    <w:rsid w:val="001F42F2"/>
    <w:rsid w:val="001F495A"/>
    <w:rsid w:val="001F4A6F"/>
    <w:rsid w:val="001F584B"/>
    <w:rsid w:val="001F5C34"/>
    <w:rsid w:val="001F5D4E"/>
    <w:rsid w:val="001F63C6"/>
    <w:rsid w:val="001F658B"/>
    <w:rsid w:val="001F70AC"/>
    <w:rsid w:val="001F7305"/>
    <w:rsid w:val="001F7772"/>
    <w:rsid w:val="001F7831"/>
    <w:rsid w:val="001F7AE4"/>
    <w:rsid w:val="002002F4"/>
    <w:rsid w:val="00200675"/>
    <w:rsid w:val="00200918"/>
    <w:rsid w:val="00201028"/>
    <w:rsid w:val="002012CF"/>
    <w:rsid w:val="002013E9"/>
    <w:rsid w:val="00201646"/>
    <w:rsid w:val="0020209D"/>
    <w:rsid w:val="002024A3"/>
    <w:rsid w:val="002031D8"/>
    <w:rsid w:val="00203E38"/>
    <w:rsid w:val="00203F1C"/>
    <w:rsid w:val="00204045"/>
    <w:rsid w:val="00204222"/>
    <w:rsid w:val="002050BD"/>
    <w:rsid w:val="002058F7"/>
    <w:rsid w:val="00205ACD"/>
    <w:rsid w:val="00205CAD"/>
    <w:rsid w:val="00205DA8"/>
    <w:rsid w:val="00206ED5"/>
    <w:rsid w:val="0020712B"/>
    <w:rsid w:val="002073AA"/>
    <w:rsid w:val="002077C6"/>
    <w:rsid w:val="00207DC2"/>
    <w:rsid w:val="002101ED"/>
    <w:rsid w:val="0021048A"/>
    <w:rsid w:val="00210CA7"/>
    <w:rsid w:val="00210E82"/>
    <w:rsid w:val="00211095"/>
    <w:rsid w:val="0021184C"/>
    <w:rsid w:val="00212D32"/>
    <w:rsid w:val="00213EE1"/>
    <w:rsid w:val="00214407"/>
    <w:rsid w:val="00214BF4"/>
    <w:rsid w:val="00214CE2"/>
    <w:rsid w:val="0021687F"/>
    <w:rsid w:val="00220127"/>
    <w:rsid w:val="0022043D"/>
    <w:rsid w:val="002208BA"/>
    <w:rsid w:val="00220B75"/>
    <w:rsid w:val="00221058"/>
    <w:rsid w:val="002217FE"/>
    <w:rsid w:val="00221BF6"/>
    <w:rsid w:val="00221C8A"/>
    <w:rsid w:val="002220B1"/>
    <w:rsid w:val="00222E80"/>
    <w:rsid w:val="00222FAF"/>
    <w:rsid w:val="0022302D"/>
    <w:rsid w:val="002236DB"/>
    <w:rsid w:val="0022400E"/>
    <w:rsid w:val="0022428E"/>
    <w:rsid w:val="00224BE2"/>
    <w:rsid w:val="002255F2"/>
    <w:rsid w:val="0022606D"/>
    <w:rsid w:val="00226B45"/>
    <w:rsid w:val="00226FC9"/>
    <w:rsid w:val="0022735F"/>
    <w:rsid w:val="002274D1"/>
    <w:rsid w:val="00230714"/>
    <w:rsid w:val="0023076C"/>
    <w:rsid w:val="0023097C"/>
    <w:rsid w:val="0023161A"/>
    <w:rsid w:val="00231728"/>
    <w:rsid w:val="00232017"/>
    <w:rsid w:val="002322E0"/>
    <w:rsid w:val="00233B64"/>
    <w:rsid w:val="0023425C"/>
    <w:rsid w:val="00234AB7"/>
    <w:rsid w:val="0023656F"/>
    <w:rsid w:val="00236FD3"/>
    <w:rsid w:val="00237915"/>
    <w:rsid w:val="00237CED"/>
    <w:rsid w:val="00240287"/>
    <w:rsid w:val="0024099B"/>
    <w:rsid w:val="00240E23"/>
    <w:rsid w:val="0024125D"/>
    <w:rsid w:val="002414DD"/>
    <w:rsid w:val="002422B2"/>
    <w:rsid w:val="00242596"/>
    <w:rsid w:val="00242BD1"/>
    <w:rsid w:val="00243081"/>
    <w:rsid w:val="0024366D"/>
    <w:rsid w:val="002438C0"/>
    <w:rsid w:val="00243B04"/>
    <w:rsid w:val="00243B9E"/>
    <w:rsid w:val="00244154"/>
    <w:rsid w:val="00244A05"/>
    <w:rsid w:val="002456B4"/>
    <w:rsid w:val="00245934"/>
    <w:rsid w:val="00245957"/>
    <w:rsid w:val="00245F32"/>
    <w:rsid w:val="002466DE"/>
    <w:rsid w:val="002466E0"/>
    <w:rsid w:val="002472D2"/>
    <w:rsid w:val="00250404"/>
    <w:rsid w:val="00251302"/>
    <w:rsid w:val="00251C30"/>
    <w:rsid w:val="002528DB"/>
    <w:rsid w:val="00252CF6"/>
    <w:rsid w:val="00253B93"/>
    <w:rsid w:val="002540CC"/>
    <w:rsid w:val="002546BA"/>
    <w:rsid w:val="00256542"/>
    <w:rsid w:val="00256B74"/>
    <w:rsid w:val="0025753F"/>
    <w:rsid w:val="00257BC8"/>
    <w:rsid w:val="00260225"/>
    <w:rsid w:val="002603EB"/>
    <w:rsid w:val="00260A21"/>
    <w:rsid w:val="00261046"/>
    <w:rsid w:val="002610D8"/>
    <w:rsid w:val="00261231"/>
    <w:rsid w:val="002615A1"/>
    <w:rsid w:val="002616D8"/>
    <w:rsid w:val="00261B2F"/>
    <w:rsid w:val="00261C8C"/>
    <w:rsid w:val="00261E3E"/>
    <w:rsid w:val="00262F5F"/>
    <w:rsid w:val="00263454"/>
    <w:rsid w:val="00263954"/>
    <w:rsid w:val="00263F75"/>
    <w:rsid w:val="00264556"/>
    <w:rsid w:val="002657B0"/>
    <w:rsid w:val="00265AC1"/>
    <w:rsid w:val="00265F5B"/>
    <w:rsid w:val="002667AC"/>
    <w:rsid w:val="00266EE3"/>
    <w:rsid w:val="00267386"/>
    <w:rsid w:val="002677F2"/>
    <w:rsid w:val="002703E1"/>
    <w:rsid w:val="0027048D"/>
    <w:rsid w:val="002705AC"/>
    <w:rsid w:val="00270C11"/>
    <w:rsid w:val="002715E4"/>
    <w:rsid w:val="00271BF7"/>
    <w:rsid w:val="0027260B"/>
    <w:rsid w:val="0027276E"/>
    <w:rsid w:val="00272CBB"/>
    <w:rsid w:val="002747EC"/>
    <w:rsid w:val="00274C28"/>
    <w:rsid w:val="00275148"/>
    <w:rsid w:val="002754B4"/>
    <w:rsid w:val="00275538"/>
    <w:rsid w:val="002763A0"/>
    <w:rsid w:val="00276DA1"/>
    <w:rsid w:val="002776E3"/>
    <w:rsid w:val="00277F16"/>
    <w:rsid w:val="00280B2B"/>
    <w:rsid w:val="00281F45"/>
    <w:rsid w:val="0028200F"/>
    <w:rsid w:val="00282B58"/>
    <w:rsid w:val="002837D3"/>
    <w:rsid w:val="002855BF"/>
    <w:rsid w:val="00285779"/>
    <w:rsid w:val="002857B8"/>
    <w:rsid w:val="002859CB"/>
    <w:rsid w:val="002870D7"/>
    <w:rsid w:val="00287EF1"/>
    <w:rsid w:val="00290DB5"/>
    <w:rsid w:val="002915A5"/>
    <w:rsid w:val="002917B2"/>
    <w:rsid w:val="00291AD5"/>
    <w:rsid w:val="0029219A"/>
    <w:rsid w:val="0029241B"/>
    <w:rsid w:val="00293FCC"/>
    <w:rsid w:val="00294283"/>
    <w:rsid w:val="002944D5"/>
    <w:rsid w:val="00295923"/>
    <w:rsid w:val="0029618B"/>
    <w:rsid w:val="002969EE"/>
    <w:rsid w:val="00296C2C"/>
    <w:rsid w:val="00296F33"/>
    <w:rsid w:val="00297304"/>
    <w:rsid w:val="002978E3"/>
    <w:rsid w:val="00297A5E"/>
    <w:rsid w:val="002A01F4"/>
    <w:rsid w:val="002A036D"/>
    <w:rsid w:val="002A19C1"/>
    <w:rsid w:val="002A1F1F"/>
    <w:rsid w:val="002A2409"/>
    <w:rsid w:val="002A253C"/>
    <w:rsid w:val="002A2956"/>
    <w:rsid w:val="002A2BBE"/>
    <w:rsid w:val="002A2CEB"/>
    <w:rsid w:val="002A332E"/>
    <w:rsid w:val="002A35BC"/>
    <w:rsid w:val="002A38EA"/>
    <w:rsid w:val="002A5469"/>
    <w:rsid w:val="002A5A2E"/>
    <w:rsid w:val="002A6776"/>
    <w:rsid w:val="002A721A"/>
    <w:rsid w:val="002A78B2"/>
    <w:rsid w:val="002B04B2"/>
    <w:rsid w:val="002B04EE"/>
    <w:rsid w:val="002B1295"/>
    <w:rsid w:val="002B140F"/>
    <w:rsid w:val="002B1B04"/>
    <w:rsid w:val="002B26F7"/>
    <w:rsid w:val="002B2988"/>
    <w:rsid w:val="002B2A00"/>
    <w:rsid w:val="002B2D05"/>
    <w:rsid w:val="002B3437"/>
    <w:rsid w:val="002B3D85"/>
    <w:rsid w:val="002B3DF6"/>
    <w:rsid w:val="002B3F9B"/>
    <w:rsid w:val="002B424C"/>
    <w:rsid w:val="002B454A"/>
    <w:rsid w:val="002B466E"/>
    <w:rsid w:val="002B46A4"/>
    <w:rsid w:val="002B4F54"/>
    <w:rsid w:val="002B52E4"/>
    <w:rsid w:val="002B6302"/>
    <w:rsid w:val="002B6696"/>
    <w:rsid w:val="002B6802"/>
    <w:rsid w:val="002B6A33"/>
    <w:rsid w:val="002B6EFB"/>
    <w:rsid w:val="002B7338"/>
    <w:rsid w:val="002B741D"/>
    <w:rsid w:val="002C0405"/>
    <w:rsid w:val="002C19BD"/>
    <w:rsid w:val="002C1CF9"/>
    <w:rsid w:val="002C1F55"/>
    <w:rsid w:val="002C2297"/>
    <w:rsid w:val="002C2C4F"/>
    <w:rsid w:val="002C411B"/>
    <w:rsid w:val="002C4807"/>
    <w:rsid w:val="002C69D3"/>
    <w:rsid w:val="002C6ACA"/>
    <w:rsid w:val="002C76A3"/>
    <w:rsid w:val="002D0254"/>
    <w:rsid w:val="002D082E"/>
    <w:rsid w:val="002D1EDD"/>
    <w:rsid w:val="002D3064"/>
    <w:rsid w:val="002D3099"/>
    <w:rsid w:val="002D3703"/>
    <w:rsid w:val="002D3FCD"/>
    <w:rsid w:val="002D4D32"/>
    <w:rsid w:val="002D6C72"/>
    <w:rsid w:val="002D713C"/>
    <w:rsid w:val="002D7590"/>
    <w:rsid w:val="002D7971"/>
    <w:rsid w:val="002D7D4F"/>
    <w:rsid w:val="002E07EB"/>
    <w:rsid w:val="002E102B"/>
    <w:rsid w:val="002E221E"/>
    <w:rsid w:val="002E2324"/>
    <w:rsid w:val="002E2D3A"/>
    <w:rsid w:val="002E310F"/>
    <w:rsid w:val="002E468E"/>
    <w:rsid w:val="002E543C"/>
    <w:rsid w:val="002E5ED0"/>
    <w:rsid w:val="002E612E"/>
    <w:rsid w:val="002E6976"/>
    <w:rsid w:val="002E7E8D"/>
    <w:rsid w:val="002E7F82"/>
    <w:rsid w:val="002F0D22"/>
    <w:rsid w:val="002F0F17"/>
    <w:rsid w:val="002F1306"/>
    <w:rsid w:val="002F13DD"/>
    <w:rsid w:val="002F1A32"/>
    <w:rsid w:val="002F1DF5"/>
    <w:rsid w:val="002F2944"/>
    <w:rsid w:val="002F2B4F"/>
    <w:rsid w:val="002F3139"/>
    <w:rsid w:val="002F35B6"/>
    <w:rsid w:val="002F383C"/>
    <w:rsid w:val="002F3ACC"/>
    <w:rsid w:val="002F42B7"/>
    <w:rsid w:val="002F61A0"/>
    <w:rsid w:val="002F65C0"/>
    <w:rsid w:val="0030142D"/>
    <w:rsid w:val="00301CE3"/>
    <w:rsid w:val="00302CA0"/>
    <w:rsid w:val="00303672"/>
    <w:rsid w:val="003047E6"/>
    <w:rsid w:val="003048F7"/>
    <w:rsid w:val="00305D20"/>
    <w:rsid w:val="003061C5"/>
    <w:rsid w:val="003062DB"/>
    <w:rsid w:val="003068A5"/>
    <w:rsid w:val="00306AF8"/>
    <w:rsid w:val="00306F32"/>
    <w:rsid w:val="0030746C"/>
    <w:rsid w:val="003101F4"/>
    <w:rsid w:val="0031042E"/>
    <w:rsid w:val="00310CFB"/>
    <w:rsid w:val="00310FC2"/>
    <w:rsid w:val="00311264"/>
    <w:rsid w:val="00311B17"/>
    <w:rsid w:val="00312C4B"/>
    <w:rsid w:val="0031402A"/>
    <w:rsid w:val="0031439B"/>
    <w:rsid w:val="00314A78"/>
    <w:rsid w:val="00314F40"/>
    <w:rsid w:val="00315A75"/>
    <w:rsid w:val="00316202"/>
    <w:rsid w:val="003164DF"/>
    <w:rsid w:val="00316576"/>
    <w:rsid w:val="00316835"/>
    <w:rsid w:val="00316963"/>
    <w:rsid w:val="003172DC"/>
    <w:rsid w:val="003173B0"/>
    <w:rsid w:val="00317427"/>
    <w:rsid w:val="0031768B"/>
    <w:rsid w:val="00321824"/>
    <w:rsid w:val="00321F64"/>
    <w:rsid w:val="0032297B"/>
    <w:rsid w:val="00323DF0"/>
    <w:rsid w:val="00324188"/>
    <w:rsid w:val="0032457D"/>
    <w:rsid w:val="003246F1"/>
    <w:rsid w:val="00324948"/>
    <w:rsid w:val="00324B5E"/>
    <w:rsid w:val="00325AE3"/>
    <w:rsid w:val="00325B27"/>
    <w:rsid w:val="00326069"/>
    <w:rsid w:val="0032646E"/>
    <w:rsid w:val="00326D2A"/>
    <w:rsid w:val="00327044"/>
    <w:rsid w:val="00330C17"/>
    <w:rsid w:val="003311D0"/>
    <w:rsid w:val="003314DA"/>
    <w:rsid w:val="003318B4"/>
    <w:rsid w:val="00331A6C"/>
    <w:rsid w:val="003328C3"/>
    <w:rsid w:val="00333B81"/>
    <w:rsid w:val="0033461E"/>
    <w:rsid w:val="00335519"/>
    <w:rsid w:val="0033554E"/>
    <w:rsid w:val="00335932"/>
    <w:rsid w:val="00335FD2"/>
    <w:rsid w:val="003360A6"/>
    <w:rsid w:val="0033682C"/>
    <w:rsid w:val="00336EC7"/>
    <w:rsid w:val="0034046A"/>
    <w:rsid w:val="00340EEE"/>
    <w:rsid w:val="00344576"/>
    <w:rsid w:val="0034498C"/>
    <w:rsid w:val="00345241"/>
    <w:rsid w:val="0034546A"/>
    <w:rsid w:val="003459EA"/>
    <w:rsid w:val="00346FF2"/>
    <w:rsid w:val="0035063B"/>
    <w:rsid w:val="00350B5E"/>
    <w:rsid w:val="00350C62"/>
    <w:rsid w:val="003510E9"/>
    <w:rsid w:val="003513B1"/>
    <w:rsid w:val="00351C50"/>
    <w:rsid w:val="00351C89"/>
    <w:rsid w:val="00351D7B"/>
    <w:rsid w:val="00351F90"/>
    <w:rsid w:val="00352897"/>
    <w:rsid w:val="00352E78"/>
    <w:rsid w:val="00353B49"/>
    <w:rsid w:val="00353EAA"/>
    <w:rsid w:val="0035462D"/>
    <w:rsid w:val="00354AF4"/>
    <w:rsid w:val="00355034"/>
    <w:rsid w:val="00355132"/>
    <w:rsid w:val="00355C88"/>
    <w:rsid w:val="003561C6"/>
    <w:rsid w:val="00356A46"/>
    <w:rsid w:val="00357105"/>
    <w:rsid w:val="00357E96"/>
    <w:rsid w:val="00360318"/>
    <w:rsid w:val="00360718"/>
    <w:rsid w:val="00360834"/>
    <w:rsid w:val="00360ADE"/>
    <w:rsid w:val="00361211"/>
    <w:rsid w:val="0036152A"/>
    <w:rsid w:val="0036153C"/>
    <w:rsid w:val="00362186"/>
    <w:rsid w:val="00362698"/>
    <w:rsid w:val="003635E1"/>
    <w:rsid w:val="003637FA"/>
    <w:rsid w:val="00363BE7"/>
    <w:rsid w:val="0036459E"/>
    <w:rsid w:val="00364908"/>
    <w:rsid w:val="00364B41"/>
    <w:rsid w:val="003659B8"/>
    <w:rsid w:val="00365A73"/>
    <w:rsid w:val="00366DA6"/>
    <w:rsid w:val="00366EFC"/>
    <w:rsid w:val="003670F7"/>
    <w:rsid w:val="00367AEC"/>
    <w:rsid w:val="00367BC8"/>
    <w:rsid w:val="00367D76"/>
    <w:rsid w:val="00370441"/>
    <w:rsid w:val="003719FE"/>
    <w:rsid w:val="00372343"/>
    <w:rsid w:val="003726A6"/>
    <w:rsid w:val="0037274B"/>
    <w:rsid w:val="00372800"/>
    <w:rsid w:val="00372876"/>
    <w:rsid w:val="00372ABF"/>
    <w:rsid w:val="00372EB4"/>
    <w:rsid w:val="00373ACA"/>
    <w:rsid w:val="00373EE9"/>
    <w:rsid w:val="00374E3D"/>
    <w:rsid w:val="00374FFB"/>
    <w:rsid w:val="00375469"/>
    <w:rsid w:val="00375582"/>
    <w:rsid w:val="00376112"/>
    <w:rsid w:val="0037696F"/>
    <w:rsid w:val="0037749B"/>
    <w:rsid w:val="00377E9C"/>
    <w:rsid w:val="003800DF"/>
    <w:rsid w:val="003800EA"/>
    <w:rsid w:val="00380118"/>
    <w:rsid w:val="00380A6C"/>
    <w:rsid w:val="00380AD5"/>
    <w:rsid w:val="0038133D"/>
    <w:rsid w:val="0038197A"/>
    <w:rsid w:val="00381C50"/>
    <w:rsid w:val="00381DB5"/>
    <w:rsid w:val="00383096"/>
    <w:rsid w:val="003830A5"/>
    <w:rsid w:val="003833F5"/>
    <w:rsid w:val="0038393B"/>
    <w:rsid w:val="003842A9"/>
    <w:rsid w:val="00384689"/>
    <w:rsid w:val="003847BF"/>
    <w:rsid w:val="00384A14"/>
    <w:rsid w:val="00385A52"/>
    <w:rsid w:val="00385C75"/>
    <w:rsid w:val="003864E7"/>
    <w:rsid w:val="00387B53"/>
    <w:rsid w:val="00390384"/>
    <w:rsid w:val="0039100B"/>
    <w:rsid w:val="00391148"/>
    <w:rsid w:val="00391183"/>
    <w:rsid w:val="003912AA"/>
    <w:rsid w:val="00391361"/>
    <w:rsid w:val="00391F7B"/>
    <w:rsid w:val="00392BAC"/>
    <w:rsid w:val="0039346C"/>
    <w:rsid w:val="00393C12"/>
    <w:rsid w:val="003941BE"/>
    <w:rsid w:val="00394CEF"/>
    <w:rsid w:val="00394E18"/>
    <w:rsid w:val="00394EA7"/>
    <w:rsid w:val="003952EF"/>
    <w:rsid w:val="00395A5A"/>
    <w:rsid w:val="00395A6D"/>
    <w:rsid w:val="00395EF2"/>
    <w:rsid w:val="00396567"/>
    <w:rsid w:val="003968FF"/>
    <w:rsid w:val="00397636"/>
    <w:rsid w:val="003976B0"/>
    <w:rsid w:val="00397834"/>
    <w:rsid w:val="00397851"/>
    <w:rsid w:val="00397CAF"/>
    <w:rsid w:val="003A064C"/>
    <w:rsid w:val="003A109E"/>
    <w:rsid w:val="003A1CFA"/>
    <w:rsid w:val="003A1DD6"/>
    <w:rsid w:val="003A2186"/>
    <w:rsid w:val="003A244B"/>
    <w:rsid w:val="003A2874"/>
    <w:rsid w:val="003A2926"/>
    <w:rsid w:val="003A2DB2"/>
    <w:rsid w:val="003A2EDF"/>
    <w:rsid w:val="003A3256"/>
    <w:rsid w:val="003A33B7"/>
    <w:rsid w:val="003A41EF"/>
    <w:rsid w:val="003A47C1"/>
    <w:rsid w:val="003A5536"/>
    <w:rsid w:val="003A5973"/>
    <w:rsid w:val="003A5AA6"/>
    <w:rsid w:val="003A638F"/>
    <w:rsid w:val="003A66AF"/>
    <w:rsid w:val="003A69B3"/>
    <w:rsid w:val="003A785B"/>
    <w:rsid w:val="003A7A6C"/>
    <w:rsid w:val="003B07FB"/>
    <w:rsid w:val="003B113B"/>
    <w:rsid w:val="003B247D"/>
    <w:rsid w:val="003B2831"/>
    <w:rsid w:val="003B360A"/>
    <w:rsid w:val="003B40AD"/>
    <w:rsid w:val="003B43B8"/>
    <w:rsid w:val="003B48DF"/>
    <w:rsid w:val="003B5533"/>
    <w:rsid w:val="003B5A23"/>
    <w:rsid w:val="003B63E3"/>
    <w:rsid w:val="003B6828"/>
    <w:rsid w:val="003B6AAA"/>
    <w:rsid w:val="003B7A0B"/>
    <w:rsid w:val="003C026F"/>
    <w:rsid w:val="003C041C"/>
    <w:rsid w:val="003C0733"/>
    <w:rsid w:val="003C0B03"/>
    <w:rsid w:val="003C131E"/>
    <w:rsid w:val="003C1329"/>
    <w:rsid w:val="003C13F6"/>
    <w:rsid w:val="003C2198"/>
    <w:rsid w:val="003C25EC"/>
    <w:rsid w:val="003C2713"/>
    <w:rsid w:val="003C36A3"/>
    <w:rsid w:val="003C40FA"/>
    <w:rsid w:val="003C41BA"/>
    <w:rsid w:val="003C4B4A"/>
    <w:rsid w:val="003C4E37"/>
    <w:rsid w:val="003C6327"/>
    <w:rsid w:val="003C685F"/>
    <w:rsid w:val="003C70FD"/>
    <w:rsid w:val="003C73E4"/>
    <w:rsid w:val="003D09D0"/>
    <w:rsid w:val="003D0E00"/>
    <w:rsid w:val="003D164C"/>
    <w:rsid w:val="003D2699"/>
    <w:rsid w:val="003D2806"/>
    <w:rsid w:val="003D313E"/>
    <w:rsid w:val="003D3588"/>
    <w:rsid w:val="003D3D25"/>
    <w:rsid w:val="003D3F1B"/>
    <w:rsid w:val="003D4A51"/>
    <w:rsid w:val="003D4F9F"/>
    <w:rsid w:val="003D5EDB"/>
    <w:rsid w:val="003D6078"/>
    <w:rsid w:val="003D68D2"/>
    <w:rsid w:val="003D6BB2"/>
    <w:rsid w:val="003D7527"/>
    <w:rsid w:val="003E00C0"/>
    <w:rsid w:val="003E058B"/>
    <w:rsid w:val="003E0D5E"/>
    <w:rsid w:val="003E0E33"/>
    <w:rsid w:val="003E15E9"/>
    <w:rsid w:val="003E16BE"/>
    <w:rsid w:val="003E2115"/>
    <w:rsid w:val="003E29B3"/>
    <w:rsid w:val="003E2CC9"/>
    <w:rsid w:val="003E2E26"/>
    <w:rsid w:val="003E5137"/>
    <w:rsid w:val="003E5813"/>
    <w:rsid w:val="003E5C49"/>
    <w:rsid w:val="003E6401"/>
    <w:rsid w:val="003E64FD"/>
    <w:rsid w:val="003E67C4"/>
    <w:rsid w:val="003E6FB9"/>
    <w:rsid w:val="003E750C"/>
    <w:rsid w:val="003E7560"/>
    <w:rsid w:val="003E75D5"/>
    <w:rsid w:val="003E77D6"/>
    <w:rsid w:val="003F0562"/>
    <w:rsid w:val="003F15C3"/>
    <w:rsid w:val="003F1B3A"/>
    <w:rsid w:val="003F2BE6"/>
    <w:rsid w:val="003F36DF"/>
    <w:rsid w:val="003F38AB"/>
    <w:rsid w:val="003F3919"/>
    <w:rsid w:val="003F3DC8"/>
    <w:rsid w:val="003F3F7E"/>
    <w:rsid w:val="003F4E28"/>
    <w:rsid w:val="003F52A6"/>
    <w:rsid w:val="003F54B3"/>
    <w:rsid w:val="003F563A"/>
    <w:rsid w:val="003F5BEE"/>
    <w:rsid w:val="003F5F53"/>
    <w:rsid w:val="003F62EF"/>
    <w:rsid w:val="003F6E9C"/>
    <w:rsid w:val="003F72CD"/>
    <w:rsid w:val="003F7312"/>
    <w:rsid w:val="003F7D47"/>
    <w:rsid w:val="004005BB"/>
    <w:rsid w:val="004006E8"/>
    <w:rsid w:val="004015B8"/>
    <w:rsid w:val="00401855"/>
    <w:rsid w:val="00401B7B"/>
    <w:rsid w:val="004026F5"/>
    <w:rsid w:val="00402E53"/>
    <w:rsid w:val="0040368C"/>
    <w:rsid w:val="004042BA"/>
    <w:rsid w:val="0040488A"/>
    <w:rsid w:val="004048B2"/>
    <w:rsid w:val="00405183"/>
    <w:rsid w:val="00407C85"/>
    <w:rsid w:val="00410218"/>
    <w:rsid w:val="00410554"/>
    <w:rsid w:val="00410E7D"/>
    <w:rsid w:val="004119E3"/>
    <w:rsid w:val="00411BDB"/>
    <w:rsid w:val="00412301"/>
    <w:rsid w:val="004127D1"/>
    <w:rsid w:val="00412BA1"/>
    <w:rsid w:val="00412DED"/>
    <w:rsid w:val="004134D2"/>
    <w:rsid w:val="004143AC"/>
    <w:rsid w:val="00414A76"/>
    <w:rsid w:val="00415033"/>
    <w:rsid w:val="00415C52"/>
    <w:rsid w:val="00415F62"/>
    <w:rsid w:val="004164D0"/>
    <w:rsid w:val="0041661C"/>
    <w:rsid w:val="00416BAB"/>
    <w:rsid w:val="00416F89"/>
    <w:rsid w:val="004175EF"/>
    <w:rsid w:val="00417A0E"/>
    <w:rsid w:val="00417E97"/>
    <w:rsid w:val="004201FE"/>
    <w:rsid w:val="004203CF"/>
    <w:rsid w:val="00420604"/>
    <w:rsid w:val="00420ABD"/>
    <w:rsid w:val="00421297"/>
    <w:rsid w:val="00421305"/>
    <w:rsid w:val="00421934"/>
    <w:rsid w:val="00422059"/>
    <w:rsid w:val="004230CB"/>
    <w:rsid w:val="004230FD"/>
    <w:rsid w:val="0042312C"/>
    <w:rsid w:val="00423172"/>
    <w:rsid w:val="0042390B"/>
    <w:rsid w:val="00423BBA"/>
    <w:rsid w:val="004242F1"/>
    <w:rsid w:val="004251EE"/>
    <w:rsid w:val="00425303"/>
    <w:rsid w:val="00425F69"/>
    <w:rsid w:val="00425FA7"/>
    <w:rsid w:val="00426D1E"/>
    <w:rsid w:val="00427BE7"/>
    <w:rsid w:val="004304E8"/>
    <w:rsid w:val="00430AA9"/>
    <w:rsid w:val="00430E09"/>
    <w:rsid w:val="0043162D"/>
    <w:rsid w:val="00431C1A"/>
    <w:rsid w:val="0043213B"/>
    <w:rsid w:val="00433673"/>
    <w:rsid w:val="00437196"/>
    <w:rsid w:val="004373A5"/>
    <w:rsid w:val="0043796B"/>
    <w:rsid w:val="00437BDA"/>
    <w:rsid w:val="00437BDB"/>
    <w:rsid w:val="00437D2C"/>
    <w:rsid w:val="00437F05"/>
    <w:rsid w:val="00440053"/>
    <w:rsid w:val="0044080F"/>
    <w:rsid w:val="00440B07"/>
    <w:rsid w:val="00440D2C"/>
    <w:rsid w:val="00440FB0"/>
    <w:rsid w:val="0044103E"/>
    <w:rsid w:val="0044133E"/>
    <w:rsid w:val="0044199D"/>
    <w:rsid w:val="004427CE"/>
    <w:rsid w:val="00443128"/>
    <w:rsid w:val="00443678"/>
    <w:rsid w:val="00443C8F"/>
    <w:rsid w:val="0044507A"/>
    <w:rsid w:val="00446162"/>
    <w:rsid w:val="004461A7"/>
    <w:rsid w:val="004466E4"/>
    <w:rsid w:val="00446836"/>
    <w:rsid w:val="00446A6C"/>
    <w:rsid w:val="00446C3A"/>
    <w:rsid w:val="004473B9"/>
    <w:rsid w:val="00450AA2"/>
    <w:rsid w:val="00451460"/>
    <w:rsid w:val="00451ABD"/>
    <w:rsid w:val="00451B87"/>
    <w:rsid w:val="00451BDA"/>
    <w:rsid w:val="004522C2"/>
    <w:rsid w:val="00452A43"/>
    <w:rsid w:val="00452F43"/>
    <w:rsid w:val="00453024"/>
    <w:rsid w:val="0045306B"/>
    <w:rsid w:val="004532FA"/>
    <w:rsid w:val="00453888"/>
    <w:rsid w:val="0045519C"/>
    <w:rsid w:val="004561BA"/>
    <w:rsid w:val="0045747C"/>
    <w:rsid w:val="0045786F"/>
    <w:rsid w:val="004579CC"/>
    <w:rsid w:val="00457D23"/>
    <w:rsid w:val="00460D86"/>
    <w:rsid w:val="00460DA8"/>
    <w:rsid w:val="00460DDA"/>
    <w:rsid w:val="004610A6"/>
    <w:rsid w:val="004613F0"/>
    <w:rsid w:val="00461523"/>
    <w:rsid w:val="00461BC2"/>
    <w:rsid w:val="004624BD"/>
    <w:rsid w:val="00462548"/>
    <w:rsid w:val="00462A49"/>
    <w:rsid w:val="00462E63"/>
    <w:rsid w:val="0046345F"/>
    <w:rsid w:val="004635D7"/>
    <w:rsid w:val="004639FE"/>
    <w:rsid w:val="00465438"/>
    <w:rsid w:val="00465587"/>
    <w:rsid w:val="00465F72"/>
    <w:rsid w:val="00466614"/>
    <w:rsid w:val="0046706F"/>
    <w:rsid w:val="0046761A"/>
    <w:rsid w:val="00467B96"/>
    <w:rsid w:val="00467C9F"/>
    <w:rsid w:val="00470858"/>
    <w:rsid w:val="00470E1A"/>
    <w:rsid w:val="00471C40"/>
    <w:rsid w:val="0047243B"/>
    <w:rsid w:val="00472494"/>
    <w:rsid w:val="00472AC3"/>
    <w:rsid w:val="004742D4"/>
    <w:rsid w:val="00474954"/>
    <w:rsid w:val="0047518D"/>
    <w:rsid w:val="0047559F"/>
    <w:rsid w:val="00476D6A"/>
    <w:rsid w:val="0047707C"/>
    <w:rsid w:val="004771E1"/>
    <w:rsid w:val="00477455"/>
    <w:rsid w:val="00477737"/>
    <w:rsid w:val="004777EF"/>
    <w:rsid w:val="004812AA"/>
    <w:rsid w:val="004819E5"/>
    <w:rsid w:val="00481A76"/>
    <w:rsid w:val="00481D4E"/>
    <w:rsid w:val="004826A8"/>
    <w:rsid w:val="004828A6"/>
    <w:rsid w:val="00482F6C"/>
    <w:rsid w:val="00483921"/>
    <w:rsid w:val="00484B70"/>
    <w:rsid w:val="00484DF3"/>
    <w:rsid w:val="0048598F"/>
    <w:rsid w:val="004868C2"/>
    <w:rsid w:val="00486AC0"/>
    <w:rsid w:val="00487261"/>
    <w:rsid w:val="0048742D"/>
    <w:rsid w:val="00487666"/>
    <w:rsid w:val="004877E0"/>
    <w:rsid w:val="00487EA5"/>
    <w:rsid w:val="00490842"/>
    <w:rsid w:val="00490D65"/>
    <w:rsid w:val="00490F5E"/>
    <w:rsid w:val="004915B8"/>
    <w:rsid w:val="00492D1C"/>
    <w:rsid w:val="00493023"/>
    <w:rsid w:val="00493697"/>
    <w:rsid w:val="0049505D"/>
    <w:rsid w:val="00495B21"/>
    <w:rsid w:val="00496773"/>
    <w:rsid w:val="004967D2"/>
    <w:rsid w:val="00496DCC"/>
    <w:rsid w:val="004974EB"/>
    <w:rsid w:val="0049771A"/>
    <w:rsid w:val="00497842"/>
    <w:rsid w:val="00497FA8"/>
    <w:rsid w:val="004A03B4"/>
    <w:rsid w:val="004A0CE3"/>
    <w:rsid w:val="004A1457"/>
    <w:rsid w:val="004A1F7B"/>
    <w:rsid w:val="004A1FAF"/>
    <w:rsid w:val="004A263C"/>
    <w:rsid w:val="004A2A9A"/>
    <w:rsid w:val="004A2FE8"/>
    <w:rsid w:val="004A386E"/>
    <w:rsid w:val="004A3A86"/>
    <w:rsid w:val="004A3C63"/>
    <w:rsid w:val="004A413A"/>
    <w:rsid w:val="004A428A"/>
    <w:rsid w:val="004A450F"/>
    <w:rsid w:val="004A4A0F"/>
    <w:rsid w:val="004A4E4B"/>
    <w:rsid w:val="004A6173"/>
    <w:rsid w:val="004A61A6"/>
    <w:rsid w:val="004A755F"/>
    <w:rsid w:val="004A7785"/>
    <w:rsid w:val="004A77CE"/>
    <w:rsid w:val="004A7BEB"/>
    <w:rsid w:val="004A7D6C"/>
    <w:rsid w:val="004B0943"/>
    <w:rsid w:val="004B095B"/>
    <w:rsid w:val="004B161D"/>
    <w:rsid w:val="004B16E9"/>
    <w:rsid w:val="004B170F"/>
    <w:rsid w:val="004B2209"/>
    <w:rsid w:val="004B2A6A"/>
    <w:rsid w:val="004B2E79"/>
    <w:rsid w:val="004B3063"/>
    <w:rsid w:val="004B3403"/>
    <w:rsid w:val="004B42FA"/>
    <w:rsid w:val="004B4410"/>
    <w:rsid w:val="004B4646"/>
    <w:rsid w:val="004B48BF"/>
    <w:rsid w:val="004B5516"/>
    <w:rsid w:val="004B6492"/>
    <w:rsid w:val="004B6906"/>
    <w:rsid w:val="004B6BF4"/>
    <w:rsid w:val="004B6FA2"/>
    <w:rsid w:val="004C0A70"/>
    <w:rsid w:val="004C1B65"/>
    <w:rsid w:val="004C1FB6"/>
    <w:rsid w:val="004C2095"/>
    <w:rsid w:val="004C24A6"/>
    <w:rsid w:val="004C44D2"/>
    <w:rsid w:val="004C4CE8"/>
    <w:rsid w:val="004C52B5"/>
    <w:rsid w:val="004C55FB"/>
    <w:rsid w:val="004C63CD"/>
    <w:rsid w:val="004C671E"/>
    <w:rsid w:val="004C7110"/>
    <w:rsid w:val="004C71E1"/>
    <w:rsid w:val="004C73FC"/>
    <w:rsid w:val="004C7700"/>
    <w:rsid w:val="004C7A80"/>
    <w:rsid w:val="004C7D17"/>
    <w:rsid w:val="004D0164"/>
    <w:rsid w:val="004D079D"/>
    <w:rsid w:val="004D1B7A"/>
    <w:rsid w:val="004D1FEE"/>
    <w:rsid w:val="004D1FF3"/>
    <w:rsid w:val="004D213B"/>
    <w:rsid w:val="004D2275"/>
    <w:rsid w:val="004D26A7"/>
    <w:rsid w:val="004D287C"/>
    <w:rsid w:val="004D29EE"/>
    <w:rsid w:val="004D2AFB"/>
    <w:rsid w:val="004D2F04"/>
    <w:rsid w:val="004D3361"/>
    <w:rsid w:val="004D3578"/>
    <w:rsid w:val="004D380D"/>
    <w:rsid w:val="004D3F8A"/>
    <w:rsid w:val="004D415B"/>
    <w:rsid w:val="004D56A6"/>
    <w:rsid w:val="004D675F"/>
    <w:rsid w:val="004D69B2"/>
    <w:rsid w:val="004D6EB0"/>
    <w:rsid w:val="004E0386"/>
    <w:rsid w:val="004E0B64"/>
    <w:rsid w:val="004E0B77"/>
    <w:rsid w:val="004E1059"/>
    <w:rsid w:val="004E1A01"/>
    <w:rsid w:val="004E1D48"/>
    <w:rsid w:val="004E1E50"/>
    <w:rsid w:val="004E213A"/>
    <w:rsid w:val="004E2230"/>
    <w:rsid w:val="004E22CC"/>
    <w:rsid w:val="004E2BAB"/>
    <w:rsid w:val="004E2D18"/>
    <w:rsid w:val="004E4A14"/>
    <w:rsid w:val="004E585F"/>
    <w:rsid w:val="004E59EA"/>
    <w:rsid w:val="004E6042"/>
    <w:rsid w:val="004E604C"/>
    <w:rsid w:val="004E6A46"/>
    <w:rsid w:val="004E6EFA"/>
    <w:rsid w:val="004E7B86"/>
    <w:rsid w:val="004F0C4A"/>
    <w:rsid w:val="004F0DF9"/>
    <w:rsid w:val="004F16E2"/>
    <w:rsid w:val="004F2205"/>
    <w:rsid w:val="004F2C6B"/>
    <w:rsid w:val="004F2F52"/>
    <w:rsid w:val="004F2FB1"/>
    <w:rsid w:val="004F425F"/>
    <w:rsid w:val="004F44BB"/>
    <w:rsid w:val="004F4540"/>
    <w:rsid w:val="004F4B5E"/>
    <w:rsid w:val="004F4CDF"/>
    <w:rsid w:val="004F5B0C"/>
    <w:rsid w:val="004F6709"/>
    <w:rsid w:val="004F690F"/>
    <w:rsid w:val="004F6B13"/>
    <w:rsid w:val="004F73A7"/>
    <w:rsid w:val="004F7D6A"/>
    <w:rsid w:val="004F7E55"/>
    <w:rsid w:val="005000D0"/>
    <w:rsid w:val="00500DA2"/>
    <w:rsid w:val="0050194E"/>
    <w:rsid w:val="005022F4"/>
    <w:rsid w:val="00502D29"/>
    <w:rsid w:val="00502E29"/>
    <w:rsid w:val="00503171"/>
    <w:rsid w:val="00503177"/>
    <w:rsid w:val="00503EFF"/>
    <w:rsid w:val="00503FFD"/>
    <w:rsid w:val="0050443E"/>
    <w:rsid w:val="00505902"/>
    <w:rsid w:val="00505BB2"/>
    <w:rsid w:val="00505C0C"/>
    <w:rsid w:val="00505D7C"/>
    <w:rsid w:val="00506394"/>
    <w:rsid w:val="00506C28"/>
    <w:rsid w:val="005074F5"/>
    <w:rsid w:val="00507772"/>
    <w:rsid w:val="005077FE"/>
    <w:rsid w:val="005079E8"/>
    <w:rsid w:val="00507E5B"/>
    <w:rsid w:val="0051057F"/>
    <w:rsid w:val="00510652"/>
    <w:rsid w:val="005106DF"/>
    <w:rsid w:val="00510F48"/>
    <w:rsid w:val="00511A52"/>
    <w:rsid w:val="00512B49"/>
    <w:rsid w:val="005134EF"/>
    <w:rsid w:val="005140D3"/>
    <w:rsid w:val="0051545E"/>
    <w:rsid w:val="00515B93"/>
    <w:rsid w:val="005169FF"/>
    <w:rsid w:val="00517442"/>
    <w:rsid w:val="00517A8B"/>
    <w:rsid w:val="00517C37"/>
    <w:rsid w:val="00520CC8"/>
    <w:rsid w:val="00520E54"/>
    <w:rsid w:val="00520EFC"/>
    <w:rsid w:val="00520FA2"/>
    <w:rsid w:val="00521DE7"/>
    <w:rsid w:val="00522506"/>
    <w:rsid w:val="00523003"/>
    <w:rsid w:val="0052359B"/>
    <w:rsid w:val="005239E4"/>
    <w:rsid w:val="00523A0C"/>
    <w:rsid w:val="00523B33"/>
    <w:rsid w:val="00524C06"/>
    <w:rsid w:val="00524F5C"/>
    <w:rsid w:val="00525112"/>
    <w:rsid w:val="0052560D"/>
    <w:rsid w:val="00525C50"/>
    <w:rsid w:val="00525F9B"/>
    <w:rsid w:val="005262A9"/>
    <w:rsid w:val="005262D9"/>
    <w:rsid w:val="00526B67"/>
    <w:rsid w:val="00527017"/>
    <w:rsid w:val="00527193"/>
    <w:rsid w:val="00527390"/>
    <w:rsid w:val="0053126F"/>
    <w:rsid w:val="00532954"/>
    <w:rsid w:val="005329F9"/>
    <w:rsid w:val="0053300D"/>
    <w:rsid w:val="0053399C"/>
    <w:rsid w:val="00534DA0"/>
    <w:rsid w:val="00534F3A"/>
    <w:rsid w:val="00535292"/>
    <w:rsid w:val="00535BE3"/>
    <w:rsid w:val="00536777"/>
    <w:rsid w:val="0054176D"/>
    <w:rsid w:val="005418DB"/>
    <w:rsid w:val="005425F5"/>
    <w:rsid w:val="00542BF7"/>
    <w:rsid w:val="00542EFA"/>
    <w:rsid w:val="005430D2"/>
    <w:rsid w:val="00543E6C"/>
    <w:rsid w:val="00545C62"/>
    <w:rsid w:val="00545DDB"/>
    <w:rsid w:val="00546BC7"/>
    <w:rsid w:val="00546C91"/>
    <w:rsid w:val="00546CE3"/>
    <w:rsid w:val="00547404"/>
    <w:rsid w:val="00547448"/>
    <w:rsid w:val="005474CC"/>
    <w:rsid w:val="005503F0"/>
    <w:rsid w:val="00550419"/>
    <w:rsid w:val="00550D9B"/>
    <w:rsid w:val="0055129F"/>
    <w:rsid w:val="00551597"/>
    <w:rsid w:val="00551850"/>
    <w:rsid w:val="005518D0"/>
    <w:rsid w:val="00551B65"/>
    <w:rsid w:val="00551DBD"/>
    <w:rsid w:val="005543CB"/>
    <w:rsid w:val="00555576"/>
    <w:rsid w:val="00555903"/>
    <w:rsid w:val="00555E5C"/>
    <w:rsid w:val="00556050"/>
    <w:rsid w:val="00556126"/>
    <w:rsid w:val="00556D9F"/>
    <w:rsid w:val="00556E2C"/>
    <w:rsid w:val="00556FFC"/>
    <w:rsid w:val="00557221"/>
    <w:rsid w:val="005573C0"/>
    <w:rsid w:val="005573E6"/>
    <w:rsid w:val="00560158"/>
    <w:rsid w:val="00560A61"/>
    <w:rsid w:val="00560BA8"/>
    <w:rsid w:val="00560DEB"/>
    <w:rsid w:val="0056122E"/>
    <w:rsid w:val="005620B0"/>
    <w:rsid w:val="005622B8"/>
    <w:rsid w:val="00562BDD"/>
    <w:rsid w:val="00562E5B"/>
    <w:rsid w:val="00563287"/>
    <w:rsid w:val="005633FD"/>
    <w:rsid w:val="005634AE"/>
    <w:rsid w:val="00563534"/>
    <w:rsid w:val="0056488D"/>
    <w:rsid w:val="00565087"/>
    <w:rsid w:val="0056573F"/>
    <w:rsid w:val="005658CB"/>
    <w:rsid w:val="00566583"/>
    <w:rsid w:val="005670E4"/>
    <w:rsid w:val="00567572"/>
    <w:rsid w:val="00570628"/>
    <w:rsid w:val="0057082B"/>
    <w:rsid w:val="00570CBA"/>
    <w:rsid w:val="00570F5F"/>
    <w:rsid w:val="00571279"/>
    <w:rsid w:val="00571B51"/>
    <w:rsid w:val="00571FBB"/>
    <w:rsid w:val="0057241B"/>
    <w:rsid w:val="00572EA8"/>
    <w:rsid w:val="00572F42"/>
    <w:rsid w:val="005734A9"/>
    <w:rsid w:val="00574799"/>
    <w:rsid w:val="00574D7D"/>
    <w:rsid w:val="00575619"/>
    <w:rsid w:val="00575A18"/>
    <w:rsid w:val="00575F80"/>
    <w:rsid w:val="00576CFE"/>
    <w:rsid w:val="00576F8C"/>
    <w:rsid w:val="00577487"/>
    <w:rsid w:val="00577716"/>
    <w:rsid w:val="00577F25"/>
    <w:rsid w:val="005808EF"/>
    <w:rsid w:val="00581327"/>
    <w:rsid w:val="005817B0"/>
    <w:rsid w:val="00581F84"/>
    <w:rsid w:val="00583761"/>
    <w:rsid w:val="00583C94"/>
    <w:rsid w:val="00584172"/>
    <w:rsid w:val="00584579"/>
    <w:rsid w:val="00585014"/>
    <w:rsid w:val="005877C1"/>
    <w:rsid w:val="005877F9"/>
    <w:rsid w:val="00590EA0"/>
    <w:rsid w:val="00591417"/>
    <w:rsid w:val="00591544"/>
    <w:rsid w:val="00591B07"/>
    <w:rsid w:val="0059274D"/>
    <w:rsid w:val="005927FB"/>
    <w:rsid w:val="005928AB"/>
    <w:rsid w:val="00593323"/>
    <w:rsid w:val="00593F2C"/>
    <w:rsid w:val="00594363"/>
    <w:rsid w:val="00594409"/>
    <w:rsid w:val="0059470E"/>
    <w:rsid w:val="00594F0F"/>
    <w:rsid w:val="00595B95"/>
    <w:rsid w:val="0059683C"/>
    <w:rsid w:val="00596AD2"/>
    <w:rsid w:val="00596EE4"/>
    <w:rsid w:val="00597690"/>
    <w:rsid w:val="00597B95"/>
    <w:rsid w:val="00597E0D"/>
    <w:rsid w:val="005A0252"/>
    <w:rsid w:val="005A10AF"/>
    <w:rsid w:val="005A13AB"/>
    <w:rsid w:val="005A1C85"/>
    <w:rsid w:val="005A3639"/>
    <w:rsid w:val="005A3C8F"/>
    <w:rsid w:val="005A49C6"/>
    <w:rsid w:val="005A50A5"/>
    <w:rsid w:val="005A697D"/>
    <w:rsid w:val="005A6BD0"/>
    <w:rsid w:val="005A6F83"/>
    <w:rsid w:val="005A7175"/>
    <w:rsid w:val="005A79E7"/>
    <w:rsid w:val="005A7BAB"/>
    <w:rsid w:val="005A7BD8"/>
    <w:rsid w:val="005B0033"/>
    <w:rsid w:val="005B04B9"/>
    <w:rsid w:val="005B0FC2"/>
    <w:rsid w:val="005B186B"/>
    <w:rsid w:val="005B26C5"/>
    <w:rsid w:val="005B2B95"/>
    <w:rsid w:val="005B2C82"/>
    <w:rsid w:val="005B36BD"/>
    <w:rsid w:val="005B5C2D"/>
    <w:rsid w:val="005B60AB"/>
    <w:rsid w:val="005B772D"/>
    <w:rsid w:val="005B77DA"/>
    <w:rsid w:val="005C0224"/>
    <w:rsid w:val="005C0397"/>
    <w:rsid w:val="005C05BF"/>
    <w:rsid w:val="005C2936"/>
    <w:rsid w:val="005C3144"/>
    <w:rsid w:val="005C456B"/>
    <w:rsid w:val="005C4987"/>
    <w:rsid w:val="005C5ADD"/>
    <w:rsid w:val="005C5BB8"/>
    <w:rsid w:val="005C6E11"/>
    <w:rsid w:val="005C70E0"/>
    <w:rsid w:val="005C766E"/>
    <w:rsid w:val="005C77B7"/>
    <w:rsid w:val="005C7CD5"/>
    <w:rsid w:val="005D05B5"/>
    <w:rsid w:val="005D12AB"/>
    <w:rsid w:val="005D1890"/>
    <w:rsid w:val="005D2313"/>
    <w:rsid w:val="005D2477"/>
    <w:rsid w:val="005D332B"/>
    <w:rsid w:val="005D399E"/>
    <w:rsid w:val="005D3C77"/>
    <w:rsid w:val="005D3F00"/>
    <w:rsid w:val="005D417F"/>
    <w:rsid w:val="005D4554"/>
    <w:rsid w:val="005D45C5"/>
    <w:rsid w:val="005D47C6"/>
    <w:rsid w:val="005D5438"/>
    <w:rsid w:val="005D56A9"/>
    <w:rsid w:val="005D7A85"/>
    <w:rsid w:val="005E03C6"/>
    <w:rsid w:val="005E08B1"/>
    <w:rsid w:val="005E1B47"/>
    <w:rsid w:val="005E1D26"/>
    <w:rsid w:val="005E1FA2"/>
    <w:rsid w:val="005E2717"/>
    <w:rsid w:val="005E2E26"/>
    <w:rsid w:val="005E3653"/>
    <w:rsid w:val="005E3F5A"/>
    <w:rsid w:val="005E5EF4"/>
    <w:rsid w:val="005E7BF7"/>
    <w:rsid w:val="005F0144"/>
    <w:rsid w:val="005F11A7"/>
    <w:rsid w:val="005F140D"/>
    <w:rsid w:val="005F2544"/>
    <w:rsid w:val="005F2E2E"/>
    <w:rsid w:val="005F34F6"/>
    <w:rsid w:val="005F3853"/>
    <w:rsid w:val="005F3BD6"/>
    <w:rsid w:val="005F3F1F"/>
    <w:rsid w:val="005F430B"/>
    <w:rsid w:val="005F4486"/>
    <w:rsid w:val="005F47E6"/>
    <w:rsid w:val="005F4F74"/>
    <w:rsid w:val="005F4FBC"/>
    <w:rsid w:val="005F5011"/>
    <w:rsid w:val="005F5164"/>
    <w:rsid w:val="005F51B4"/>
    <w:rsid w:val="005F5FFC"/>
    <w:rsid w:val="005F679B"/>
    <w:rsid w:val="005F71D9"/>
    <w:rsid w:val="005F7434"/>
    <w:rsid w:val="005F757C"/>
    <w:rsid w:val="005F7703"/>
    <w:rsid w:val="005F7C9A"/>
    <w:rsid w:val="005F7D99"/>
    <w:rsid w:val="005F7F10"/>
    <w:rsid w:val="005F7F17"/>
    <w:rsid w:val="00600FE6"/>
    <w:rsid w:val="00601D13"/>
    <w:rsid w:val="006027F5"/>
    <w:rsid w:val="0060311F"/>
    <w:rsid w:val="00604635"/>
    <w:rsid w:val="00604EEB"/>
    <w:rsid w:val="00605403"/>
    <w:rsid w:val="00605CA3"/>
    <w:rsid w:val="006062EA"/>
    <w:rsid w:val="0060646E"/>
    <w:rsid w:val="006070E1"/>
    <w:rsid w:val="00607D51"/>
    <w:rsid w:val="006112C0"/>
    <w:rsid w:val="00611398"/>
    <w:rsid w:val="00611566"/>
    <w:rsid w:val="006120F4"/>
    <w:rsid w:val="006131E0"/>
    <w:rsid w:val="006134C9"/>
    <w:rsid w:val="0061352E"/>
    <w:rsid w:val="0061393F"/>
    <w:rsid w:val="00613D3C"/>
    <w:rsid w:val="0061585A"/>
    <w:rsid w:val="00615E50"/>
    <w:rsid w:val="00615F28"/>
    <w:rsid w:val="00616345"/>
    <w:rsid w:val="006167B2"/>
    <w:rsid w:val="00617E7E"/>
    <w:rsid w:val="0062100B"/>
    <w:rsid w:val="00621E30"/>
    <w:rsid w:val="006229E1"/>
    <w:rsid w:val="00622EE4"/>
    <w:rsid w:val="00623FD1"/>
    <w:rsid w:val="006245EC"/>
    <w:rsid w:val="00625448"/>
    <w:rsid w:val="00625E21"/>
    <w:rsid w:val="00626A20"/>
    <w:rsid w:val="0062784E"/>
    <w:rsid w:val="00627C3C"/>
    <w:rsid w:val="00630895"/>
    <w:rsid w:val="00630B15"/>
    <w:rsid w:val="00631090"/>
    <w:rsid w:val="00631399"/>
    <w:rsid w:val="00631E81"/>
    <w:rsid w:val="00632403"/>
    <w:rsid w:val="006326E0"/>
    <w:rsid w:val="00633012"/>
    <w:rsid w:val="0063332E"/>
    <w:rsid w:val="006336AF"/>
    <w:rsid w:val="006349D1"/>
    <w:rsid w:val="00634F04"/>
    <w:rsid w:val="0063503B"/>
    <w:rsid w:val="00635406"/>
    <w:rsid w:val="00635504"/>
    <w:rsid w:val="00636823"/>
    <w:rsid w:val="006404AF"/>
    <w:rsid w:val="006408EC"/>
    <w:rsid w:val="006408EE"/>
    <w:rsid w:val="00640D51"/>
    <w:rsid w:val="006416A3"/>
    <w:rsid w:val="00642254"/>
    <w:rsid w:val="00642406"/>
    <w:rsid w:val="00642D8E"/>
    <w:rsid w:val="0064372A"/>
    <w:rsid w:val="00643E7A"/>
    <w:rsid w:val="006440EF"/>
    <w:rsid w:val="00644302"/>
    <w:rsid w:val="00645EF1"/>
    <w:rsid w:val="00646A34"/>
    <w:rsid w:val="00646B15"/>
    <w:rsid w:val="00646C88"/>
    <w:rsid w:val="00646D99"/>
    <w:rsid w:val="006475CB"/>
    <w:rsid w:val="00647DA3"/>
    <w:rsid w:val="006523F9"/>
    <w:rsid w:val="0065269D"/>
    <w:rsid w:val="00652833"/>
    <w:rsid w:val="00652B77"/>
    <w:rsid w:val="0065464E"/>
    <w:rsid w:val="00654F5D"/>
    <w:rsid w:val="00655745"/>
    <w:rsid w:val="00655DF5"/>
    <w:rsid w:val="00656753"/>
    <w:rsid w:val="00656910"/>
    <w:rsid w:val="00656965"/>
    <w:rsid w:val="006574C0"/>
    <w:rsid w:val="006643F1"/>
    <w:rsid w:val="00664A32"/>
    <w:rsid w:val="00664D9C"/>
    <w:rsid w:val="0066565D"/>
    <w:rsid w:val="006660D5"/>
    <w:rsid w:val="00666A78"/>
    <w:rsid w:val="00666C63"/>
    <w:rsid w:val="0066714B"/>
    <w:rsid w:val="0066721B"/>
    <w:rsid w:val="006679D5"/>
    <w:rsid w:val="00670322"/>
    <w:rsid w:val="00670C81"/>
    <w:rsid w:val="00671743"/>
    <w:rsid w:val="00671869"/>
    <w:rsid w:val="00671D5B"/>
    <w:rsid w:val="00671FB5"/>
    <w:rsid w:val="006723DA"/>
    <w:rsid w:val="006726AE"/>
    <w:rsid w:val="00672C4B"/>
    <w:rsid w:val="00674165"/>
    <w:rsid w:val="0067493C"/>
    <w:rsid w:val="0067541B"/>
    <w:rsid w:val="00675F32"/>
    <w:rsid w:val="00676501"/>
    <w:rsid w:val="0068004F"/>
    <w:rsid w:val="0068019F"/>
    <w:rsid w:val="006802BA"/>
    <w:rsid w:val="00680F14"/>
    <w:rsid w:val="006820B7"/>
    <w:rsid w:val="006831FA"/>
    <w:rsid w:val="0068379E"/>
    <w:rsid w:val="006850CB"/>
    <w:rsid w:val="00685837"/>
    <w:rsid w:val="00685C98"/>
    <w:rsid w:val="00685DFE"/>
    <w:rsid w:val="006861D6"/>
    <w:rsid w:val="0068662F"/>
    <w:rsid w:val="00686FE5"/>
    <w:rsid w:val="006879D8"/>
    <w:rsid w:val="00690A30"/>
    <w:rsid w:val="00691963"/>
    <w:rsid w:val="00692654"/>
    <w:rsid w:val="00693694"/>
    <w:rsid w:val="00694282"/>
    <w:rsid w:val="00694487"/>
    <w:rsid w:val="006946A1"/>
    <w:rsid w:val="006955CB"/>
    <w:rsid w:val="00695D3F"/>
    <w:rsid w:val="00696821"/>
    <w:rsid w:val="00697F86"/>
    <w:rsid w:val="006A13AB"/>
    <w:rsid w:val="006A26F6"/>
    <w:rsid w:val="006A398B"/>
    <w:rsid w:val="006A4A3F"/>
    <w:rsid w:val="006A6070"/>
    <w:rsid w:val="006A607A"/>
    <w:rsid w:val="006A6545"/>
    <w:rsid w:val="006A68BD"/>
    <w:rsid w:val="006A73EF"/>
    <w:rsid w:val="006A7E11"/>
    <w:rsid w:val="006B00F9"/>
    <w:rsid w:val="006B166A"/>
    <w:rsid w:val="006B2077"/>
    <w:rsid w:val="006B230E"/>
    <w:rsid w:val="006B2E80"/>
    <w:rsid w:val="006B32FF"/>
    <w:rsid w:val="006B4830"/>
    <w:rsid w:val="006B5772"/>
    <w:rsid w:val="006B5E2F"/>
    <w:rsid w:val="006B668A"/>
    <w:rsid w:val="006B6F0C"/>
    <w:rsid w:val="006C09A5"/>
    <w:rsid w:val="006C1279"/>
    <w:rsid w:val="006C2165"/>
    <w:rsid w:val="006C29FF"/>
    <w:rsid w:val="006C36E3"/>
    <w:rsid w:val="006C3F1D"/>
    <w:rsid w:val="006C3FEC"/>
    <w:rsid w:val="006C434D"/>
    <w:rsid w:val="006C4449"/>
    <w:rsid w:val="006C4AB2"/>
    <w:rsid w:val="006C4E87"/>
    <w:rsid w:val="006C529F"/>
    <w:rsid w:val="006C537B"/>
    <w:rsid w:val="006C54C2"/>
    <w:rsid w:val="006C5776"/>
    <w:rsid w:val="006C60C1"/>
    <w:rsid w:val="006C66D8"/>
    <w:rsid w:val="006C7195"/>
    <w:rsid w:val="006C79BE"/>
    <w:rsid w:val="006D0122"/>
    <w:rsid w:val="006D021C"/>
    <w:rsid w:val="006D0DB7"/>
    <w:rsid w:val="006D188C"/>
    <w:rsid w:val="006D1E24"/>
    <w:rsid w:val="006D28AA"/>
    <w:rsid w:val="006D295C"/>
    <w:rsid w:val="006D2D16"/>
    <w:rsid w:val="006D31DF"/>
    <w:rsid w:val="006D33DB"/>
    <w:rsid w:val="006D35DE"/>
    <w:rsid w:val="006D3DA8"/>
    <w:rsid w:val="006D47FF"/>
    <w:rsid w:val="006D4E71"/>
    <w:rsid w:val="006D5381"/>
    <w:rsid w:val="006D5E6B"/>
    <w:rsid w:val="006D6480"/>
    <w:rsid w:val="006D6528"/>
    <w:rsid w:val="006D6B75"/>
    <w:rsid w:val="006D7276"/>
    <w:rsid w:val="006D73B3"/>
    <w:rsid w:val="006D7B30"/>
    <w:rsid w:val="006D7E0B"/>
    <w:rsid w:val="006E045E"/>
    <w:rsid w:val="006E05C8"/>
    <w:rsid w:val="006E0FB3"/>
    <w:rsid w:val="006E1057"/>
    <w:rsid w:val="006E1417"/>
    <w:rsid w:val="006E1C84"/>
    <w:rsid w:val="006E2F5C"/>
    <w:rsid w:val="006E329E"/>
    <w:rsid w:val="006E338E"/>
    <w:rsid w:val="006E3AE5"/>
    <w:rsid w:val="006E4A43"/>
    <w:rsid w:val="006E5561"/>
    <w:rsid w:val="006E624F"/>
    <w:rsid w:val="006E6D4A"/>
    <w:rsid w:val="006E7315"/>
    <w:rsid w:val="006E755C"/>
    <w:rsid w:val="006E7BAE"/>
    <w:rsid w:val="006E7C24"/>
    <w:rsid w:val="006F0B3E"/>
    <w:rsid w:val="006F15B8"/>
    <w:rsid w:val="006F1CA9"/>
    <w:rsid w:val="006F2201"/>
    <w:rsid w:val="006F2C1A"/>
    <w:rsid w:val="006F2D38"/>
    <w:rsid w:val="006F2DEE"/>
    <w:rsid w:val="006F31F4"/>
    <w:rsid w:val="006F3B26"/>
    <w:rsid w:val="006F3C10"/>
    <w:rsid w:val="006F3CC0"/>
    <w:rsid w:val="006F3E35"/>
    <w:rsid w:val="006F40F3"/>
    <w:rsid w:val="006F46F0"/>
    <w:rsid w:val="006F4815"/>
    <w:rsid w:val="006F4F38"/>
    <w:rsid w:val="006F5182"/>
    <w:rsid w:val="006F5CEF"/>
    <w:rsid w:val="006F5E83"/>
    <w:rsid w:val="006F6302"/>
    <w:rsid w:val="006F6A2C"/>
    <w:rsid w:val="006F6C5B"/>
    <w:rsid w:val="006F7371"/>
    <w:rsid w:val="006F75AB"/>
    <w:rsid w:val="006F786A"/>
    <w:rsid w:val="00700518"/>
    <w:rsid w:val="0070149C"/>
    <w:rsid w:val="007019AD"/>
    <w:rsid w:val="00701DEA"/>
    <w:rsid w:val="00701FD6"/>
    <w:rsid w:val="0070302A"/>
    <w:rsid w:val="00703E20"/>
    <w:rsid w:val="0070492B"/>
    <w:rsid w:val="00704E9E"/>
    <w:rsid w:val="00705DEE"/>
    <w:rsid w:val="007069DC"/>
    <w:rsid w:val="00707B57"/>
    <w:rsid w:val="00710201"/>
    <w:rsid w:val="0071042F"/>
    <w:rsid w:val="00710447"/>
    <w:rsid w:val="0071164F"/>
    <w:rsid w:val="00712060"/>
    <w:rsid w:val="00714A5A"/>
    <w:rsid w:val="00714D28"/>
    <w:rsid w:val="00714D7C"/>
    <w:rsid w:val="007153EA"/>
    <w:rsid w:val="007161B3"/>
    <w:rsid w:val="00716745"/>
    <w:rsid w:val="00716BC4"/>
    <w:rsid w:val="00717276"/>
    <w:rsid w:val="007174D0"/>
    <w:rsid w:val="0071768C"/>
    <w:rsid w:val="007178B0"/>
    <w:rsid w:val="00717951"/>
    <w:rsid w:val="0072073A"/>
    <w:rsid w:val="00720A6B"/>
    <w:rsid w:val="007210AA"/>
    <w:rsid w:val="007224C9"/>
    <w:rsid w:val="0072334C"/>
    <w:rsid w:val="0072396A"/>
    <w:rsid w:val="00724011"/>
    <w:rsid w:val="00724B9F"/>
    <w:rsid w:val="00724DC0"/>
    <w:rsid w:val="00724E95"/>
    <w:rsid w:val="0072605C"/>
    <w:rsid w:val="00726119"/>
    <w:rsid w:val="00726455"/>
    <w:rsid w:val="00726829"/>
    <w:rsid w:val="00726EA1"/>
    <w:rsid w:val="00727400"/>
    <w:rsid w:val="00727AE7"/>
    <w:rsid w:val="007303FD"/>
    <w:rsid w:val="007315E2"/>
    <w:rsid w:val="007324E2"/>
    <w:rsid w:val="00732BA5"/>
    <w:rsid w:val="00733476"/>
    <w:rsid w:val="0073353D"/>
    <w:rsid w:val="007342B5"/>
    <w:rsid w:val="007345E8"/>
    <w:rsid w:val="00734A5B"/>
    <w:rsid w:val="00734E33"/>
    <w:rsid w:val="00735978"/>
    <w:rsid w:val="00736701"/>
    <w:rsid w:val="00736841"/>
    <w:rsid w:val="00736D6B"/>
    <w:rsid w:val="0073700B"/>
    <w:rsid w:val="00737930"/>
    <w:rsid w:val="007407D3"/>
    <w:rsid w:val="00741B0B"/>
    <w:rsid w:val="00741D26"/>
    <w:rsid w:val="00742421"/>
    <w:rsid w:val="00742DB6"/>
    <w:rsid w:val="00742E73"/>
    <w:rsid w:val="007436FB"/>
    <w:rsid w:val="00743C11"/>
    <w:rsid w:val="00744C8C"/>
    <w:rsid w:val="00744DC8"/>
    <w:rsid w:val="00744E76"/>
    <w:rsid w:val="0074517B"/>
    <w:rsid w:val="0074536D"/>
    <w:rsid w:val="00745D98"/>
    <w:rsid w:val="00746A4B"/>
    <w:rsid w:val="00751255"/>
    <w:rsid w:val="007518D8"/>
    <w:rsid w:val="0075243D"/>
    <w:rsid w:val="007526E8"/>
    <w:rsid w:val="00752ABD"/>
    <w:rsid w:val="00752B7B"/>
    <w:rsid w:val="00753500"/>
    <w:rsid w:val="00753F74"/>
    <w:rsid w:val="00754225"/>
    <w:rsid w:val="007547EF"/>
    <w:rsid w:val="007548AD"/>
    <w:rsid w:val="007558C7"/>
    <w:rsid w:val="00755CFD"/>
    <w:rsid w:val="00756E42"/>
    <w:rsid w:val="00757000"/>
    <w:rsid w:val="00757D40"/>
    <w:rsid w:val="007600D4"/>
    <w:rsid w:val="0076052A"/>
    <w:rsid w:val="007608D0"/>
    <w:rsid w:val="00760AD2"/>
    <w:rsid w:val="0076124E"/>
    <w:rsid w:val="00762C40"/>
    <w:rsid w:val="00762C93"/>
    <w:rsid w:val="00762E8C"/>
    <w:rsid w:val="00763077"/>
    <w:rsid w:val="00763BFB"/>
    <w:rsid w:val="007646F5"/>
    <w:rsid w:val="007657EB"/>
    <w:rsid w:val="00765B6F"/>
    <w:rsid w:val="007661E2"/>
    <w:rsid w:val="007662B5"/>
    <w:rsid w:val="007663A3"/>
    <w:rsid w:val="00766662"/>
    <w:rsid w:val="0076717F"/>
    <w:rsid w:val="00770464"/>
    <w:rsid w:val="00770EDB"/>
    <w:rsid w:val="00771798"/>
    <w:rsid w:val="00771FA5"/>
    <w:rsid w:val="00772271"/>
    <w:rsid w:val="007723B8"/>
    <w:rsid w:val="00772759"/>
    <w:rsid w:val="007727DA"/>
    <w:rsid w:val="007729BF"/>
    <w:rsid w:val="00772DF1"/>
    <w:rsid w:val="007734C6"/>
    <w:rsid w:val="00773D35"/>
    <w:rsid w:val="00774BF3"/>
    <w:rsid w:val="00774C3D"/>
    <w:rsid w:val="00774F69"/>
    <w:rsid w:val="007750DE"/>
    <w:rsid w:val="00775B0F"/>
    <w:rsid w:val="00775F68"/>
    <w:rsid w:val="00776D8E"/>
    <w:rsid w:val="00777091"/>
    <w:rsid w:val="007775FC"/>
    <w:rsid w:val="00777A92"/>
    <w:rsid w:val="007807A2"/>
    <w:rsid w:val="00781EF6"/>
    <w:rsid w:val="00781F0F"/>
    <w:rsid w:val="00781F4F"/>
    <w:rsid w:val="00783304"/>
    <w:rsid w:val="00783746"/>
    <w:rsid w:val="007870F0"/>
    <w:rsid w:val="0078727C"/>
    <w:rsid w:val="007878B3"/>
    <w:rsid w:val="0078798F"/>
    <w:rsid w:val="0079049D"/>
    <w:rsid w:val="0079074A"/>
    <w:rsid w:val="00790E50"/>
    <w:rsid w:val="00791483"/>
    <w:rsid w:val="007917EC"/>
    <w:rsid w:val="00791B4C"/>
    <w:rsid w:val="007924CA"/>
    <w:rsid w:val="007930A8"/>
    <w:rsid w:val="00793DC5"/>
    <w:rsid w:val="00794A75"/>
    <w:rsid w:val="00795F0E"/>
    <w:rsid w:val="00796257"/>
    <w:rsid w:val="00796823"/>
    <w:rsid w:val="00796989"/>
    <w:rsid w:val="007976DC"/>
    <w:rsid w:val="007A01DB"/>
    <w:rsid w:val="007A05BB"/>
    <w:rsid w:val="007A116A"/>
    <w:rsid w:val="007A2E55"/>
    <w:rsid w:val="007A310F"/>
    <w:rsid w:val="007A4602"/>
    <w:rsid w:val="007A4B22"/>
    <w:rsid w:val="007A6302"/>
    <w:rsid w:val="007A706E"/>
    <w:rsid w:val="007A7D96"/>
    <w:rsid w:val="007B004E"/>
    <w:rsid w:val="007B18D8"/>
    <w:rsid w:val="007B22BE"/>
    <w:rsid w:val="007B34E6"/>
    <w:rsid w:val="007B402F"/>
    <w:rsid w:val="007B4ABC"/>
    <w:rsid w:val="007B59C0"/>
    <w:rsid w:val="007B63E1"/>
    <w:rsid w:val="007B7091"/>
    <w:rsid w:val="007B73BF"/>
    <w:rsid w:val="007B75B4"/>
    <w:rsid w:val="007B78E7"/>
    <w:rsid w:val="007B7AFA"/>
    <w:rsid w:val="007B7FEB"/>
    <w:rsid w:val="007C0596"/>
    <w:rsid w:val="007C095F"/>
    <w:rsid w:val="007C0D7A"/>
    <w:rsid w:val="007C10C7"/>
    <w:rsid w:val="007C18E4"/>
    <w:rsid w:val="007C19B9"/>
    <w:rsid w:val="007C1ECD"/>
    <w:rsid w:val="007C1F79"/>
    <w:rsid w:val="007C1FF8"/>
    <w:rsid w:val="007C20B8"/>
    <w:rsid w:val="007C23E3"/>
    <w:rsid w:val="007C2984"/>
    <w:rsid w:val="007C2DD0"/>
    <w:rsid w:val="007C353A"/>
    <w:rsid w:val="007C357E"/>
    <w:rsid w:val="007C394D"/>
    <w:rsid w:val="007C5282"/>
    <w:rsid w:val="007C52E8"/>
    <w:rsid w:val="007C62C4"/>
    <w:rsid w:val="007C62F9"/>
    <w:rsid w:val="007C6C9B"/>
    <w:rsid w:val="007C72E1"/>
    <w:rsid w:val="007C78D9"/>
    <w:rsid w:val="007C7AF2"/>
    <w:rsid w:val="007C7C15"/>
    <w:rsid w:val="007D0A58"/>
    <w:rsid w:val="007D109F"/>
    <w:rsid w:val="007D1304"/>
    <w:rsid w:val="007D1A67"/>
    <w:rsid w:val="007D271B"/>
    <w:rsid w:val="007D3121"/>
    <w:rsid w:val="007D350F"/>
    <w:rsid w:val="007D396D"/>
    <w:rsid w:val="007D3D31"/>
    <w:rsid w:val="007D4049"/>
    <w:rsid w:val="007D47D1"/>
    <w:rsid w:val="007D4B2A"/>
    <w:rsid w:val="007D54FE"/>
    <w:rsid w:val="007D638B"/>
    <w:rsid w:val="007D64E2"/>
    <w:rsid w:val="007D6930"/>
    <w:rsid w:val="007D6AF5"/>
    <w:rsid w:val="007D782F"/>
    <w:rsid w:val="007D799E"/>
    <w:rsid w:val="007D7B98"/>
    <w:rsid w:val="007E0D52"/>
    <w:rsid w:val="007E113F"/>
    <w:rsid w:val="007E1645"/>
    <w:rsid w:val="007E1D7E"/>
    <w:rsid w:val="007E1E37"/>
    <w:rsid w:val="007E2535"/>
    <w:rsid w:val="007E2692"/>
    <w:rsid w:val="007E2B39"/>
    <w:rsid w:val="007E2B42"/>
    <w:rsid w:val="007E2D86"/>
    <w:rsid w:val="007E2EA0"/>
    <w:rsid w:val="007E3B0A"/>
    <w:rsid w:val="007E5DED"/>
    <w:rsid w:val="007E639F"/>
    <w:rsid w:val="007E6C6B"/>
    <w:rsid w:val="007E730B"/>
    <w:rsid w:val="007E7B36"/>
    <w:rsid w:val="007F0562"/>
    <w:rsid w:val="007F0893"/>
    <w:rsid w:val="007F08F1"/>
    <w:rsid w:val="007F0B86"/>
    <w:rsid w:val="007F15DD"/>
    <w:rsid w:val="007F1F11"/>
    <w:rsid w:val="007F2B19"/>
    <w:rsid w:val="007F2E08"/>
    <w:rsid w:val="007F365F"/>
    <w:rsid w:val="007F4079"/>
    <w:rsid w:val="007F4BA7"/>
    <w:rsid w:val="007F5FAA"/>
    <w:rsid w:val="007F75B0"/>
    <w:rsid w:val="007F7C52"/>
    <w:rsid w:val="00800A37"/>
    <w:rsid w:val="0080167A"/>
    <w:rsid w:val="008018B5"/>
    <w:rsid w:val="008019F0"/>
    <w:rsid w:val="008024FA"/>
    <w:rsid w:val="008026F3"/>
    <w:rsid w:val="00802719"/>
    <w:rsid w:val="0080275F"/>
    <w:rsid w:val="0080281D"/>
    <w:rsid w:val="008028A4"/>
    <w:rsid w:val="00802D55"/>
    <w:rsid w:val="008032D6"/>
    <w:rsid w:val="00803EBC"/>
    <w:rsid w:val="0080414D"/>
    <w:rsid w:val="0080575B"/>
    <w:rsid w:val="00805A8C"/>
    <w:rsid w:val="008066BA"/>
    <w:rsid w:val="00807106"/>
    <w:rsid w:val="00807AE7"/>
    <w:rsid w:val="00810D31"/>
    <w:rsid w:val="0081117E"/>
    <w:rsid w:val="00811666"/>
    <w:rsid w:val="00812D98"/>
    <w:rsid w:val="008130EB"/>
    <w:rsid w:val="00813245"/>
    <w:rsid w:val="00813DB7"/>
    <w:rsid w:val="00814259"/>
    <w:rsid w:val="008145DA"/>
    <w:rsid w:val="00815D80"/>
    <w:rsid w:val="008170AE"/>
    <w:rsid w:val="00817CDB"/>
    <w:rsid w:val="0082008D"/>
    <w:rsid w:val="008215B2"/>
    <w:rsid w:val="008216FC"/>
    <w:rsid w:val="00822DFA"/>
    <w:rsid w:val="0082304E"/>
    <w:rsid w:val="008233B4"/>
    <w:rsid w:val="00823ED2"/>
    <w:rsid w:val="00824551"/>
    <w:rsid w:val="00824C26"/>
    <w:rsid w:val="00824EED"/>
    <w:rsid w:val="008255DB"/>
    <w:rsid w:val="00825842"/>
    <w:rsid w:val="00825F47"/>
    <w:rsid w:val="00826145"/>
    <w:rsid w:val="008269C6"/>
    <w:rsid w:val="00826CBB"/>
    <w:rsid w:val="008276C3"/>
    <w:rsid w:val="00830DF1"/>
    <w:rsid w:val="00831805"/>
    <w:rsid w:val="00831E50"/>
    <w:rsid w:val="008321B6"/>
    <w:rsid w:val="0083277F"/>
    <w:rsid w:val="00832A47"/>
    <w:rsid w:val="008332BA"/>
    <w:rsid w:val="00833835"/>
    <w:rsid w:val="00834CD7"/>
    <w:rsid w:val="00834FBF"/>
    <w:rsid w:val="008357AE"/>
    <w:rsid w:val="00835B47"/>
    <w:rsid w:val="00835EA9"/>
    <w:rsid w:val="00835F22"/>
    <w:rsid w:val="00836D6E"/>
    <w:rsid w:val="0083721F"/>
    <w:rsid w:val="008376B2"/>
    <w:rsid w:val="008378FB"/>
    <w:rsid w:val="00837D2D"/>
    <w:rsid w:val="008402DE"/>
    <w:rsid w:val="0084035F"/>
    <w:rsid w:val="00840DE0"/>
    <w:rsid w:val="00841C6C"/>
    <w:rsid w:val="00841CFC"/>
    <w:rsid w:val="00841FBE"/>
    <w:rsid w:val="008427A7"/>
    <w:rsid w:val="00842E73"/>
    <w:rsid w:val="00843898"/>
    <w:rsid w:val="0084405E"/>
    <w:rsid w:val="008444B8"/>
    <w:rsid w:val="00845808"/>
    <w:rsid w:val="00845C3A"/>
    <w:rsid w:val="00845C69"/>
    <w:rsid w:val="00846014"/>
    <w:rsid w:val="00846666"/>
    <w:rsid w:val="008476EF"/>
    <w:rsid w:val="0084786D"/>
    <w:rsid w:val="00847CD0"/>
    <w:rsid w:val="008500F0"/>
    <w:rsid w:val="008502B6"/>
    <w:rsid w:val="00850613"/>
    <w:rsid w:val="00850976"/>
    <w:rsid w:val="00850A35"/>
    <w:rsid w:val="00851621"/>
    <w:rsid w:val="00851955"/>
    <w:rsid w:val="00851EA4"/>
    <w:rsid w:val="008522AA"/>
    <w:rsid w:val="00852466"/>
    <w:rsid w:val="00853123"/>
    <w:rsid w:val="008532ED"/>
    <w:rsid w:val="008534FF"/>
    <w:rsid w:val="00853A4A"/>
    <w:rsid w:val="00853C04"/>
    <w:rsid w:val="0085535E"/>
    <w:rsid w:val="00855485"/>
    <w:rsid w:val="008559E5"/>
    <w:rsid w:val="00855DB3"/>
    <w:rsid w:val="00856999"/>
    <w:rsid w:val="008570AA"/>
    <w:rsid w:val="00857184"/>
    <w:rsid w:val="0085732E"/>
    <w:rsid w:val="008578F5"/>
    <w:rsid w:val="008605B1"/>
    <w:rsid w:val="008607A8"/>
    <w:rsid w:val="00861914"/>
    <w:rsid w:val="00861934"/>
    <w:rsid w:val="00861BFD"/>
    <w:rsid w:val="00862206"/>
    <w:rsid w:val="00862542"/>
    <w:rsid w:val="008627C3"/>
    <w:rsid w:val="00862C21"/>
    <w:rsid w:val="0086354A"/>
    <w:rsid w:val="0086420D"/>
    <w:rsid w:val="008642B7"/>
    <w:rsid w:val="00864A6E"/>
    <w:rsid w:val="0086590A"/>
    <w:rsid w:val="00866E17"/>
    <w:rsid w:val="008701A0"/>
    <w:rsid w:val="00870B36"/>
    <w:rsid w:val="00871B49"/>
    <w:rsid w:val="00872FE7"/>
    <w:rsid w:val="0087348E"/>
    <w:rsid w:val="0087389E"/>
    <w:rsid w:val="008738EA"/>
    <w:rsid w:val="00874033"/>
    <w:rsid w:val="00874B57"/>
    <w:rsid w:val="00875156"/>
    <w:rsid w:val="0087526C"/>
    <w:rsid w:val="00875F20"/>
    <w:rsid w:val="0087650A"/>
    <w:rsid w:val="008768CA"/>
    <w:rsid w:val="00876BBE"/>
    <w:rsid w:val="0087712E"/>
    <w:rsid w:val="0087760C"/>
    <w:rsid w:val="00877930"/>
    <w:rsid w:val="00877EF9"/>
    <w:rsid w:val="00880559"/>
    <w:rsid w:val="0088070D"/>
    <w:rsid w:val="00880840"/>
    <w:rsid w:val="008811F3"/>
    <w:rsid w:val="008812BD"/>
    <w:rsid w:val="00881549"/>
    <w:rsid w:val="008815C4"/>
    <w:rsid w:val="00881CA4"/>
    <w:rsid w:val="008822B1"/>
    <w:rsid w:val="008829DD"/>
    <w:rsid w:val="00882A52"/>
    <w:rsid w:val="00882C9B"/>
    <w:rsid w:val="0088325A"/>
    <w:rsid w:val="00883743"/>
    <w:rsid w:val="0088387F"/>
    <w:rsid w:val="00883DD2"/>
    <w:rsid w:val="0088405E"/>
    <w:rsid w:val="008848AE"/>
    <w:rsid w:val="00886875"/>
    <w:rsid w:val="00886AE4"/>
    <w:rsid w:val="00886F1D"/>
    <w:rsid w:val="008906E6"/>
    <w:rsid w:val="008910D2"/>
    <w:rsid w:val="0089154D"/>
    <w:rsid w:val="00891F23"/>
    <w:rsid w:val="00894985"/>
    <w:rsid w:val="00894D0C"/>
    <w:rsid w:val="0089607C"/>
    <w:rsid w:val="0089770C"/>
    <w:rsid w:val="00897DB0"/>
    <w:rsid w:val="00897FD0"/>
    <w:rsid w:val="008A04D0"/>
    <w:rsid w:val="008A0FE0"/>
    <w:rsid w:val="008A0FE6"/>
    <w:rsid w:val="008A1471"/>
    <w:rsid w:val="008A16A1"/>
    <w:rsid w:val="008A16CF"/>
    <w:rsid w:val="008A2235"/>
    <w:rsid w:val="008A2B5B"/>
    <w:rsid w:val="008A42CF"/>
    <w:rsid w:val="008A4301"/>
    <w:rsid w:val="008A4AD1"/>
    <w:rsid w:val="008A4F60"/>
    <w:rsid w:val="008A5092"/>
    <w:rsid w:val="008A53FC"/>
    <w:rsid w:val="008A6799"/>
    <w:rsid w:val="008A6C73"/>
    <w:rsid w:val="008A76EB"/>
    <w:rsid w:val="008A7993"/>
    <w:rsid w:val="008B03B3"/>
    <w:rsid w:val="008B166C"/>
    <w:rsid w:val="008B1A44"/>
    <w:rsid w:val="008B2624"/>
    <w:rsid w:val="008B279E"/>
    <w:rsid w:val="008B39B1"/>
    <w:rsid w:val="008B40A5"/>
    <w:rsid w:val="008B48D1"/>
    <w:rsid w:val="008B4BCB"/>
    <w:rsid w:val="008B5306"/>
    <w:rsid w:val="008B550E"/>
    <w:rsid w:val="008B55E1"/>
    <w:rsid w:val="008B5683"/>
    <w:rsid w:val="008B5E62"/>
    <w:rsid w:val="008B78CC"/>
    <w:rsid w:val="008B7BA1"/>
    <w:rsid w:val="008C0165"/>
    <w:rsid w:val="008C10FB"/>
    <w:rsid w:val="008C174B"/>
    <w:rsid w:val="008C27BE"/>
    <w:rsid w:val="008C2947"/>
    <w:rsid w:val="008C2D73"/>
    <w:rsid w:val="008C2E2A"/>
    <w:rsid w:val="008C2E74"/>
    <w:rsid w:val="008C3057"/>
    <w:rsid w:val="008C376D"/>
    <w:rsid w:val="008C43F2"/>
    <w:rsid w:val="008C44CB"/>
    <w:rsid w:val="008C5923"/>
    <w:rsid w:val="008C5E20"/>
    <w:rsid w:val="008C62A8"/>
    <w:rsid w:val="008C6769"/>
    <w:rsid w:val="008C6CD9"/>
    <w:rsid w:val="008C7A0C"/>
    <w:rsid w:val="008D0275"/>
    <w:rsid w:val="008D0344"/>
    <w:rsid w:val="008D0C7D"/>
    <w:rsid w:val="008D0ECC"/>
    <w:rsid w:val="008D1C0E"/>
    <w:rsid w:val="008D1E2F"/>
    <w:rsid w:val="008D2058"/>
    <w:rsid w:val="008D2E4D"/>
    <w:rsid w:val="008D428E"/>
    <w:rsid w:val="008D5053"/>
    <w:rsid w:val="008D57E0"/>
    <w:rsid w:val="008D5907"/>
    <w:rsid w:val="008D64FF"/>
    <w:rsid w:val="008D66DC"/>
    <w:rsid w:val="008D6D27"/>
    <w:rsid w:val="008D6DB2"/>
    <w:rsid w:val="008D6EFD"/>
    <w:rsid w:val="008D6F8F"/>
    <w:rsid w:val="008D723B"/>
    <w:rsid w:val="008D730F"/>
    <w:rsid w:val="008E03E7"/>
    <w:rsid w:val="008E04BD"/>
    <w:rsid w:val="008E05FE"/>
    <w:rsid w:val="008E0606"/>
    <w:rsid w:val="008E08E0"/>
    <w:rsid w:val="008E18B4"/>
    <w:rsid w:val="008E24DF"/>
    <w:rsid w:val="008E2D52"/>
    <w:rsid w:val="008E2E28"/>
    <w:rsid w:val="008E3689"/>
    <w:rsid w:val="008E40A4"/>
    <w:rsid w:val="008E4A2E"/>
    <w:rsid w:val="008E5084"/>
    <w:rsid w:val="008E5179"/>
    <w:rsid w:val="008E51F9"/>
    <w:rsid w:val="008E5BD7"/>
    <w:rsid w:val="008E61FE"/>
    <w:rsid w:val="008E63F1"/>
    <w:rsid w:val="008E745C"/>
    <w:rsid w:val="008E7A06"/>
    <w:rsid w:val="008F0072"/>
    <w:rsid w:val="008F1232"/>
    <w:rsid w:val="008F19DE"/>
    <w:rsid w:val="008F390F"/>
    <w:rsid w:val="008F396F"/>
    <w:rsid w:val="008F3BB7"/>
    <w:rsid w:val="008F3DCD"/>
    <w:rsid w:val="008F3EDC"/>
    <w:rsid w:val="008F4661"/>
    <w:rsid w:val="008F4D51"/>
    <w:rsid w:val="008F575A"/>
    <w:rsid w:val="008F5D47"/>
    <w:rsid w:val="008F6090"/>
    <w:rsid w:val="008F688D"/>
    <w:rsid w:val="008F737D"/>
    <w:rsid w:val="0090008E"/>
    <w:rsid w:val="00900469"/>
    <w:rsid w:val="00900C9B"/>
    <w:rsid w:val="00900E95"/>
    <w:rsid w:val="0090271F"/>
    <w:rsid w:val="009029DA"/>
    <w:rsid w:val="00902A71"/>
    <w:rsid w:val="00902DB9"/>
    <w:rsid w:val="009045A7"/>
    <w:rsid w:val="0090466A"/>
    <w:rsid w:val="00905181"/>
    <w:rsid w:val="009051F5"/>
    <w:rsid w:val="00905872"/>
    <w:rsid w:val="0090587E"/>
    <w:rsid w:val="00905A41"/>
    <w:rsid w:val="0090636C"/>
    <w:rsid w:val="00910E17"/>
    <w:rsid w:val="0091123D"/>
    <w:rsid w:val="0091172C"/>
    <w:rsid w:val="00912532"/>
    <w:rsid w:val="00912CFB"/>
    <w:rsid w:val="00913292"/>
    <w:rsid w:val="009132CA"/>
    <w:rsid w:val="009132D8"/>
    <w:rsid w:val="009133EA"/>
    <w:rsid w:val="00914B66"/>
    <w:rsid w:val="00915A22"/>
    <w:rsid w:val="00915D4F"/>
    <w:rsid w:val="00915E8F"/>
    <w:rsid w:val="00916D59"/>
    <w:rsid w:val="00917A80"/>
    <w:rsid w:val="00917CC6"/>
    <w:rsid w:val="00917EEB"/>
    <w:rsid w:val="00920014"/>
    <w:rsid w:val="009212ED"/>
    <w:rsid w:val="009228BC"/>
    <w:rsid w:val="00922AB8"/>
    <w:rsid w:val="00922DC3"/>
    <w:rsid w:val="00923527"/>
    <w:rsid w:val="0092352A"/>
    <w:rsid w:val="00923655"/>
    <w:rsid w:val="009239ED"/>
    <w:rsid w:val="00923D6A"/>
    <w:rsid w:val="009242A0"/>
    <w:rsid w:val="0092443D"/>
    <w:rsid w:val="00924D97"/>
    <w:rsid w:val="00925AB2"/>
    <w:rsid w:val="00925F55"/>
    <w:rsid w:val="00926478"/>
    <w:rsid w:val="00926506"/>
    <w:rsid w:val="00926D31"/>
    <w:rsid w:val="009274D5"/>
    <w:rsid w:val="009277C5"/>
    <w:rsid w:val="00930A23"/>
    <w:rsid w:val="00931093"/>
    <w:rsid w:val="0093209E"/>
    <w:rsid w:val="0093219B"/>
    <w:rsid w:val="00932923"/>
    <w:rsid w:val="00932BAD"/>
    <w:rsid w:val="00932E54"/>
    <w:rsid w:val="0093326E"/>
    <w:rsid w:val="009333BB"/>
    <w:rsid w:val="0093350E"/>
    <w:rsid w:val="009339CB"/>
    <w:rsid w:val="00933F81"/>
    <w:rsid w:val="009340E1"/>
    <w:rsid w:val="0093455F"/>
    <w:rsid w:val="00934FCD"/>
    <w:rsid w:val="00935AA4"/>
    <w:rsid w:val="00936071"/>
    <w:rsid w:val="009376CD"/>
    <w:rsid w:val="00937D7D"/>
    <w:rsid w:val="00940212"/>
    <w:rsid w:val="00940515"/>
    <w:rsid w:val="009407B1"/>
    <w:rsid w:val="00940DB7"/>
    <w:rsid w:val="00940F67"/>
    <w:rsid w:val="009410D9"/>
    <w:rsid w:val="00941A3D"/>
    <w:rsid w:val="009423C0"/>
    <w:rsid w:val="00942890"/>
    <w:rsid w:val="009429BF"/>
    <w:rsid w:val="00942BA6"/>
    <w:rsid w:val="00942EC2"/>
    <w:rsid w:val="00943588"/>
    <w:rsid w:val="00943A6A"/>
    <w:rsid w:val="009440C6"/>
    <w:rsid w:val="00944B9B"/>
    <w:rsid w:val="00944EDB"/>
    <w:rsid w:val="0094561B"/>
    <w:rsid w:val="00945BFA"/>
    <w:rsid w:val="009508C7"/>
    <w:rsid w:val="009508F1"/>
    <w:rsid w:val="00950A9F"/>
    <w:rsid w:val="00950BE2"/>
    <w:rsid w:val="00950C1B"/>
    <w:rsid w:val="0095171B"/>
    <w:rsid w:val="0095189F"/>
    <w:rsid w:val="00951A32"/>
    <w:rsid w:val="00951AA3"/>
    <w:rsid w:val="00951C05"/>
    <w:rsid w:val="0095200C"/>
    <w:rsid w:val="009525CA"/>
    <w:rsid w:val="0095271F"/>
    <w:rsid w:val="00952BD5"/>
    <w:rsid w:val="00952D1B"/>
    <w:rsid w:val="00953067"/>
    <w:rsid w:val="00953279"/>
    <w:rsid w:val="00954FBF"/>
    <w:rsid w:val="009551DC"/>
    <w:rsid w:val="00955AC5"/>
    <w:rsid w:val="00955CF4"/>
    <w:rsid w:val="00955EC5"/>
    <w:rsid w:val="009563A4"/>
    <w:rsid w:val="009574A2"/>
    <w:rsid w:val="00957B8A"/>
    <w:rsid w:val="00957D8F"/>
    <w:rsid w:val="00960586"/>
    <w:rsid w:val="00960D48"/>
    <w:rsid w:val="009615BA"/>
    <w:rsid w:val="00961842"/>
    <w:rsid w:val="00961B32"/>
    <w:rsid w:val="00961C6C"/>
    <w:rsid w:val="00961F1B"/>
    <w:rsid w:val="00962281"/>
    <w:rsid w:val="00962429"/>
    <w:rsid w:val="00962509"/>
    <w:rsid w:val="00963091"/>
    <w:rsid w:val="00963350"/>
    <w:rsid w:val="009641AD"/>
    <w:rsid w:val="00964697"/>
    <w:rsid w:val="00964A2F"/>
    <w:rsid w:val="0096599D"/>
    <w:rsid w:val="00965A0F"/>
    <w:rsid w:val="00966943"/>
    <w:rsid w:val="00966BB7"/>
    <w:rsid w:val="00966D2E"/>
    <w:rsid w:val="00966D4D"/>
    <w:rsid w:val="00967818"/>
    <w:rsid w:val="00970866"/>
    <w:rsid w:val="00970DB3"/>
    <w:rsid w:val="0097118E"/>
    <w:rsid w:val="00971761"/>
    <w:rsid w:val="009718A7"/>
    <w:rsid w:val="00972250"/>
    <w:rsid w:val="0097237F"/>
    <w:rsid w:val="009727CE"/>
    <w:rsid w:val="009731D8"/>
    <w:rsid w:val="0097361F"/>
    <w:rsid w:val="009741AD"/>
    <w:rsid w:val="00974284"/>
    <w:rsid w:val="0097483B"/>
    <w:rsid w:val="00974BB0"/>
    <w:rsid w:val="0097563A"/>
    <w:rsid w:val="00975BCD"/>
    <w:rsid w:val="00976886"/>
    <w:rsid w:val="00976A13"/>
    <w:rsid w:val="00976A6F"/>
    <w:rsid w:val="00977729"/>
    <w:rsid w:val="00977AA8"/>
    <w:rsid w:val="00977B71"/>
    <w:rsid w:val="009805FC"/>
    <w:rsid w:val="00981371"/>
    <w:rsid w:val="00981716"/>
    <w:rsid w:val="00981F70"/>
    <w:rsid w:val="009824F5"/>
    <w:rsid w:val="0098251A"/>
    <w:rsid w:val="00982CDF"/>
    <w:rsid w:val="00982EAF"/>
    <w:rsid w:val="00983919"/>
    <w:rsid w:val="009850A5"/>
    <w:rsid w:val="00985622"/>
    <w:rsid w:val="00985B0A"/>
    <w:rsid w:val="009864C1"/>
    <w:rsid w:val="00986CC1"/>
    <w:rsid w:val="00986F54"/>
    <w:rsid w:val="00987D7C"/>
    <w:rsid w:val="00990473"/>
    <w:rsid w:val="00991A08"/>
    <w:rsid w:val="009920F4"/>
    <w:rsid w:val="00992143"/>
    <w:rsid w:val="009927F6"/>
    <w:rsid w:val="009928A9"/>
    <w:rsid w:val="009930E6"/>
    <w:rsid w:val="009930EE"/>
    <w:rsid w:val="00994BD8"/>
    <w:rsid w:val="0099672D"/>
    <w:rsid w:val="00996A82"/>
    <w:rsid w:val="00997440"/>
    <w:rsid w:val="00997B4A"/>
    <w:rsid w:val="009A0AF3"/>
    <w:rsid w:val="009A0C07"/>
    <w:rsid w:val="009A0CAD"/>
    <w:rsid w:val="009A0D81"/>
    <w:rsid w:val="009A0F82"/>
    <w:rsid w:val="009A1EC0"/>
    <w:rsid w:val="009A2AEB"/>
    <w:rsid w:val="009A3585"/>
    <w:rsid w:val="009A3C98"/>
    <w:rsid w:val="009A3F3A"/>
    <w:rsid w:val="009A5A51"/>
    <w:rsid w:val="009A65FC"/>
    <w:rsid w:val="009A67AE"/>
    <w:rsid w:val="009A7543"/>
    <w:rsid w:val="009B0189"/>
    <w:rsid w:val="009B07CD"/>
    <w:rsid w:val="009B1597"/>
    <w:rsid w:val="009B2433"/>
    <w:rsid w:val="009B25DE"/>
    <w:rsid w:val="009B30CB"/>
    <w:rsid w:val="009B38C4"/>
    <w:rsid w:val="009B3F57"/>
    <w:rsid w:val="009B42BC"/>
    <w:rsid w:val="009B57AB"/>
    <w:rsid w:val="009B59AA"/>
    <w:rsid w:val="009B5B67"/>
    <w:rsid w:val="009B6436"/>
    <w:rsid w:val="009B6569"/>
    <w:rsid w:val="009B7466"/>
    <w:rsid w:val="009B7997"/>
    <w:rsid w:val="009C168D"/>
    <w:rsid w:val="009C19E9"/>
    <w:rsid w:val="009C1B03"/>
    <w:rsid w:val="009C1EDD"/>
    <w:rsid w:val="009C2C71"/>
    <w:rsid w:val="009C41C3"/>
    <w:rsid w:val="009C4337"/>
    <w:rsid w:val="009C663A"/>
    <w:rsid w:val="009C70B5"/>
    <w:rsid w:val="009C7890"/>
    <w:rsid w:val="009D01F4"/>
    <w:rsid w:val="009D1002"/>
    <w:rsid w:val="009D1D7A"/>
    <w:rsid w:val="009D224D"/>
    <w:rsid w:val="009D2841"/>
    <w:rsid w:val="009D2ECC"/>
    <w:rsid w:val="009D35A7"/>
    <w:rsid w:val="009D3CCE"/>
    <w:rsid w:val="009D6F52"/>
    <w:rsid w:val="009D7121"/>
    <w:rsid w:val="009D73C9"/>
    <w:rsid w:val="009D74A6"/>
    <w:rsid w:val="009D7647"/>
    <w:rsid w:val="009D7C43"/>
    <w:rsid w:val="009E0CD9"/>
    <w:rsid w:val="009E0E87"/>
    <w:rsid w:val="009E23E2"/>
    <w:rsid w:val="009E2530"/>
    <w:rsid w:val="009E37C5"/>
    <w:rsid w:val="009E3F94"/>
    <w:rsid w:val="009E4EC7"/>
    <w:rsid w:val="009E54CC"/>
    <w:rsid w:val="009E5C11"/>
    <w:rsid w:val="009E6036"/>
    <w:rsid w:val="009E7671"/>
    <w:rsid w:val="009E7980"/>
    <w:rsid w:val="009F0F43"/>
    <w:rsid w:val="009F103B"/>
    <w:rsid w:val="009F180A"/>
    <w:rsid w:val="009F1C17"/>
    <w:rsid w:val="009F1E7A"/>
    <w:rsid w:val="009F2144"/>
    <w:rsid w:val="009F22E5"/>
    <w:rsid w:val="009F24AD"/>
    <w:rsid w:val="009F25D2"/>
    <w:rsid w:val="009F282D"/>
    <w:rsid w:val="009F290B"/>
    <w:rsid w:val="009F3150"/>
    <w:rsid w:val="009F63A7"/>
    <w:rsid w:val="009F677F"/>
    <w:rsid w:val="00A009CA"/>
    <w:rsid w:val="00A00AF6"/>
    <w:rsid w:val="00A00D81"/>
    <w:rsid w:val="00A010C1"/>
    <w:rsid w:val="00A01DD9"/>
    <w:rsid w:val="00A020B4"/>
    <w:rsid w:val="00A0289D"/>
    <w:rsid w:val="00A02AA2"/>
    <w:rsid w:val="00A02C8A"/>
    <w:rsid w:val="00A033AE"/>
    <w:rsid w:val="00A04333"/>
    <w:rsid w:val="00A04469"/>
    <w:rsid w:val="00A04A06"/>
    <w:rsid w:val="00A05927"/>
    <w:rsid w:val="00A067AA"/>
    <w:rsid w:val="00A06A5A"/>
    <w:rsid w:val="00A06C55"/>
    <w:rsid w:val="00A078B2"/>
    <w:rsid w:val="00A104F2"/>
    <w:rsid w:val="00A1060D"/>
    <w:rsid w:val="00A10848"/>
    <w:rsid w:val="00A10F02"/>
    <w:rsid w:val="00A11528"/>
    <w:rsid w:val="00A118B5"/>
    <w:rsid w:val="00A11944"/>
    <w:rsid w:val="00A11CCD"/>
    <w:rsid w:val="00A11F3E"/>
    <w:rsid w:val="00A120C5"/>
    <w:rsid w:val="00A1411E"/>
    <w:rsid w:val="00A141C7"/>
    <w:rsid w:val="00A15B5C"/>
    <w:rsid w:val="00A15E3E"/>
    <w:rsid w:val="00A17176"/>
    <w:rsid w:val="00A17307"/>
    <w:rsid w:val="00A1766A"/>
    <w:rsid w:val="00A178BB"/>
    <w:rsid w:val="00A20377"/>
    <w:rsid w:val="00A2040C"/>
    <w:rsid w:val="00A204CA"/>
    <w:rsid w:val="00A20664"/>
    <w:rsid w:val="00A209D6"/>
    <w:rsid w:val="00A210D7"/>
    <w:rsid w:val="00A22738"/>
    <w:rsid w:val="00A24300"/>
    <w:rsid w:val="00A24C4A"/>
    <w:rsid w:val="00A24EEB"/>
    <w:rsid w:val="00A250BF"/>
    <w:rsid w:val="00A26099"/>
    <w:rsid w:val="00A26117"/>
    <w:rsid w:val="00A27006"/>
    <w:rsid w:val="00A2749C"/>
    <w:rsid w:val="00A27612"/>
    <w:rsid w:val="00A276BF"/>
    <w:rsid w:val="00A30420"/>
    <w:rsid w:val="00A30A23"/>
    <w:rsid w:val="00A31653"/>
    <w:rsid w:val="00A31B4C"/>
    <w:rsid w:val="00A31F09"/>
    <w:rsid w:val="00A31F99"/>
    <w:rsid w:val="00A320E3"/>
    <w:rsid w:val="00A325C4"/>
    <w:rsid w:val="00A32712"/>
    <w:rsid w:val="00A32963"/>
    <w:rsid w:val="00A353DB"/>
    <w:rsid w:val="00A36022"/>
    <w:rsid w:val="00A368D2"/>
    <w:rsid w:val="00A36F5F"/>
    <w:rsid w:val="00A37249"/>
    <w:rsid w:val="00A3728D"/>
    <w:rsid w:val="00A4020E"/>
    <w:rsid w:val="00A4258F"/>
    <w:rsid w:val="00A42670"/>
    <w:rsid w:val="00A42F3A"/>
    <w:rsid w:val="00A42FD9"/>
    <w:rsid w:val="00A430EC"/>
    <w:rsid w:val="00A433DD"/>
    <w:rsid w:val="00A43B38"/>
    <w:rsid w:val="00A43ED1"/>
    <w:rsid w:val="00A44018"/>
    <w:rsid w:val="00A44226"/>
    <w:rsid w:val="00A446CA"/>
    <w:rsid w:val="00A44778"/>
    <w:rsid w:val="00A449E0"/>
    <w:rsid w:val="00A45055"/>
    <w:rsid w:val="00A45351"/>
    <w:rsid w:val="00A45A9E"/>
    <w:rsid w:val="00A45D15"/>
    <w:rsid w:val="00A463CC"/>
    <w:rsid w:val="00A465D8"/>
    <w:rsid w:val="00A46807"/>
    <w:rsid w:val="00A46DEF"/>
    <w:rsid w:val="00A46E79"/>
    <w:rsid w:val="00A478CD"/>
    <w:rsid w:val="00A5257F"/>
    <w:rsid w:val="00A52F9A"/>
    <w:rsid w:val="00A53587"/>
    <w:rsid w:val="00A53724"/>
    <w:rsid w:val="00A5391D"/>
    <w:rsid w:val="00A53947"/>
    <w:rsid w:val="00A54A6F"/>
    <w:rsid w:val="00A54B2B"/>
    <w:rsid w:val="00A56354"/>
    <w:rsid w:val="00A571A3"/>
    <w:rsid w:val="00A57548"/>
    <w:rsid w:val="00A57ABD"/>
    <w:rsid w:val="00A57EA6"/>
    <w:rsid w:val="00A603B9"/>
    <w:rsid w:val="00A6042B"/>
    <w:rsid w:val="00A60BB9"/>
    <w:rsid w:val="00A60D6C"/>
    <w:rsid w:val="00A621AD"/>
    <w:rsid w:val="00A62854"/>
    <w:rsid w:val="00A6287F"/>
    <w:rsid w:val="00A62D8D"/>
    <w:rsid w:val="00A631F8"/>
    <w:rsid w:val="00A63200"/>
    <w:rsid w:val="00A63CAF"/>
    <w:rsid w:val="00A64696"/>
    <w:rsid w:val="00A64EDB"/>
    <w:rsid w:val="00A659E9"/>
    <w:rsid w:val="00A65AA9"/>
    <w:rsid w:val="00A66018"/>
    <w:rsid w:val="00A66D5A"/>
    <w:rsid w:val="00A67EE6"/>
    <w:rsid w:val="00A703B6"/>
    <w:rsid w:val="00A712A4"/>
    <w:rsid w:val="00A71832"/>
    <w:rsid w:val="00A724FF"/>
    <w:rsid w:val="00A73344"/>
    <w:rsid w:val="00A73FDD"/>
    <w:rsid w:val="00A74F47"/>
    <w:rsid w:val="00A7552B"/>
    <w:rsid w:val="00A75ABC"/>
    <w:rsid w:val="00A75B48"/>
    <w:rsid w:val="00A76810"/>
    <w:rsid w:val="00A76D78"/>
    <w:rsid w:val="00A771F7"/>
    <w:rsid w:val="00A772D7"/>
    <w:rsid w:val="00A77763"/>
    <w:rsid w:val="00A80062"/>
    <w:rsid w:val="00A80579"/>
    <w:rsid w:val="00A806B7"/>
    <w:rsid w:val="00A8085D"/>
    <w:rsid w:val="00A81330"/>
    <w:rsid w:val="00A81C60"/>
    <w:rsid w:val="00A81D56"/>
    <w:rsid w:val="00A82000"/>
    <w:rsid w:val="00A82346"/>
    <w:rsid w:val="00A83212"/>
    <w:rsid w:val="00A832F4"/>
    <w:rsid w:val="00A83363"/>
    <w:rsid w:val="00A8384E"/>
    <w:rsid w:val="00A83C8C"/>
    <w:rsid w:val="00A8486A"/>
    <w:rsid w:val="00A84F83"/>
    <w:rsid w:val="00A854D5"/>
    <w:rsid w:val="00A87D42"/>
    <w:rsid w:val="00A90BFB"/>
    <w:rsid w:val="00A91922"/>
    <w:rsid w:val="00A919ED"/>
    <w:rsid w:val="00A932EF"/>
    <w:rsid w:val="00A9395C"/>
    <w:rsid w:val="00A952D1"/>
    <w:rsid w:val="00A95C2E"/>
    <w:rsid w:val="00A963A8"/>
    <w:rsid w:val="00A9671C"/>
    <w:rsid w:val="00A96935"/>
    <w:rsid w:val="00A9702B"/>
    <w:rsid w:val="00A97383"/>
    <w:rsid w:val="00A976D0"/>
    <w:rsid w:val="00A97B7B"/>
    <w:rsid w:val="00A97C44"/>
    <w:rsid w:val="00A97CE7"/>
    <w:rsid w:val="00AA0E14"/>
    <w:rsid w:val="00AA106C"/>
    <w:rsid w:val="00AA1553"/>
    <w:rsid w:val="00AA15CF"/>
    <w:rsid w:val="00AA2373"/>
    <w:rsid w:val="00AA2799"/>
    <w:rsid w:val="00AA4943"/>
    <w:rsid w:val="00AA4EF2"/>
    <w:rsid w:val="00AA4FD0"/>
    <w:rsid w:val="00AA52A2"/>
    <w:rsid w:val="00AA5DF2"/>
    <w:rsid w:val="00AA65B8"/>
    <w:rsid w:val="00AA7167"/>
    <w:rsid w:val="00AA7B86"/>
    <w:rsid w:val="00AB0877"/>
    <w:rsid w:val="00AB188B"/>
    <w:rsid w:val="00AB1F45"/>
    <w:rsid w:val="00AB242A"/>
    <w:rsid w:val="00AB2494"/>
    <w:rsid w:val="00AB31B4"/>
    <w:rsid w:val="00AB361E"/>
    <w:rsid w:val="00AB376D"/>
    <w:rsid w:val="00AB48EB"/>
    <w:rsid w:val="00AB52B7"/>
    <w:rsid w:val="00AB5406"/>
    <w:rsid w:val="00AB5BB4"/>
    <w:rsid w:val="00AB719A"/>
    <w:rsid w:val="00AB76A5"/>
    <w:rsid w:val="00AB7797"/>
    <w:rsid w:val="00AB79FF"/>
    <w:rsid w:val="00AC0617"/>
    <w:rsid w:val="00AC17C7"/>
    <w:rsid w:val="00AC1AD3"/>
    <w:rsid w:val="00AC2845"/>
    <w:rsid w:val="00AC3031"/>
    <w:rsid w:val="00AC349D"/>
    <w:rsid w:val="00AC3D19"/>
    <w:rsid w:val="00AC3E17"/>
    <w:rsid w:val="00AC3E31"/>
    <w:rsid w:val="00AC3E96"/>
    <w:rsid w:val="00AC455C"/>
    <w:rsid w:val="00AC538F"/>
    <w:rsid w:val="00AC5709"/>
    <w:rsid w:val="00AC6886"/>
    <w:rsid w:val="00AC68B6"/>
    <w:rsid w:val="00AC6A67"/>
    <w:rsid w:val="00AC6E06"/>
    <w:rsid w:val="00AC782F"/>
    <w:rsid w:val="00AC7837"/>
    <w:rsid w:val="00AC7F3C"/>
    <w:rsid w:val="00AD08B5"/>
    <w:rsid w:val="00AD168F"/>
    <w:rsid w:val="00AD1A5F"/>
    <w:rsid w:val="00AD1FB0"/>
    <w:rsid w:val="00AD22B2"/>
    <w:rsid w:val="00AD2E70"/>
    <w:rsid w:val="00AD2ECF"/>
    <w:rsid w:val="00AD49AA"/>
    <w:rsid w:val="00AD4B60"/>
    <w:rsid w:val="00AD4CA9"/>
    <w:rsid w:val="00AD4E55"/>
    <w:rsid w:val="00AD4F11"/>
    <w:rsid w:val="00AD5094"/>
    <w:rsid w:val="00AD545B"/>
    <w:rsid w:val="00AD5580"/>
    <w:rsid w:val="00AD6B54"/>
    <w:rsid w:val="00AD6DA9"/>
    <w:rsid w:val="00AD7483"/>
    <w:rsid w:val="00AE0113"/>
    <w:rsid w:val="00AE0CFE"/>
    <w:rsid w:val="00AE10AE"/>
    <w:rsid w:val="00AE1F10"/>
    <w:rsid w:val="00AE29F2"/>
    <w:rsid w:val="00AE2BC9"/>
    <w:rsid w:val="00AE2D2C"/>
    <w:rsid w:val="00AE3903"/>
    <w:rsid w:val="00AE4052"/>
    <w:rsid w:val="00AE4BA4"/>
    <w:rsid w:val="00AE525A"/>
    <w:rsid w:val="00AE672A"/>
    <w:rsid w:val="00AE6BE7"/>
    <w:rsid w:val="00AF034D"/>
    <w:rsid w:val="00AF073A"/>
    <w:rsid w:val="00AF10D1"/>
    <w:rsid w:val="00AF144F"/>
    <w:rsid w:val="00AF1AF4"/>
    <w:rsid w:val="00AF1C03"/>
    <w:rsid w:val="00AF1F50"/>
    <w:rsid w:val="00AF249B"/>
    <w:rsid w:val="00AF2796"/>
    <w:rsid w:val="00AF2CE4"/>
    <w:rsid w:val="00AF2F63"/>
    <w:rsid w:val="00AF3258"/>
    <w:rsid w:val="00AF351B"/>
    <w:rsid w:val="00AF3EB3"/>
    <w:rsid w:val="00AF40EF"/>
    <w:rsid w:val="00AF4B5E"/>
    <w:rsid w:val="00AF51EB"/>
    <w:rsid w:val="00AF5272"/>
    <w:rsid w:val="00AF570C"/>
    <w:rsid w:val="00AF6DB8"/>
    <w:rsid w:val="00AF7796"/>
    <w:rsid w:val="00AF7AE2"/>
    <w:rsid w:val="00AF7CEF"/>
    <w:rsid w:val="00AF7E85"/>
    <w:rsid w:val="00B0040A"/>
    <w:rsid w:val="00B03621"/>
    <w:rsid w:val="00B046E6"/>
    <w:rsid w:val="00B04E75"/>
    <w:rsid w:val="00B05203"/>
    <w:rsid w:val="00B05286"/>
    <w:rsid w:val="00B05380"/>
    <w:rsid w:val="00B053E5"/>
    <w:rsid w:val="00B05962"/>
    <w:rsid w:val="00B067D3"/>
    <w:rsid w:val="00B07023"/>
    <w:rsid w:val="00B0708C"/>
    <w:rsid w:val="00B07EC5"/>
    <w:rsid w:val="00B10717"/>
    <w:rsid w:val="00B10C7D"/>
    <w:rsid w:val="00B11FDA"/>
    <w:rsid w:val="00B12373"/>
    <w:rsid w:val="00B131FE"/>
    <w:rsid w:val="00B13766"/>
    <w:rsid w:val="00B13872"/>
    <w:rsid w:val="00B13DD4"/>
    <w:rsid w:val="00B14087"/>
    <w:rsid w:val="00B15206"/>
    <w:rsid w:val="00B15449"/>
    <w:rsid w:val="00B16C2F"/>
    <w:rsid w:val="00B17A00"/>
    <w:rsid w:val="00B20598"/>
    <w:rsid w:val="00B20BAC"/>
    <w:rsid w:val="00B21018"/>
    <w:rsid w:val="00B21605"/>
    <w:rsid w:val="00B2179C"/>
    <w:rsid w:val="00B22720"/>
    <w:rsid w:val="00B22BFA"/>
    <w:rsid w:val="00B22D7E"/>
    <w:rsid w:val="00B231B6"/>
    <w:rsid w:val="00B231DD"/>
    <w:rsid w:val="00B23D72"/>
    <w:rsid w:val="00B2561D"/>
    <w:rsid w:val="00B257D2"/>
    <w:rsid w:val="00B259A2"/>
    <w:rsid w:val="00B25E20"/>
    <w:rsid w:val="00B25FEF"/>
    <w:rsid w:val="00B26891"/>
    <w:rsid w:val="00B271C7"/>
    <w:rsid w:val="00B27303"/>
    <w:rsid w:val="00B27664"/>
    <w:rsid w:val="00B27745"/>
    <w:rsid w:val="00B30D8C"/>
    <w:rsid w:val="00B30EF8"/>
    <w:rsid w:val="00B30FE0"/>
    <w:rsid w:val="00B31672"/>
    <w:rsid w:val="00B31677"/>
    <w:rsid w:val="00B32021"/>
    <w:rsid w:val="00B333B4"/>
    <w:rsid w:val="00B33BAE"/>
    <w:rsid w:val="00B34304"/>
    <w:rsid w:val="00B3477A"/>
    <w:rsid w:val="00B34E97"/>
    <w:rsid w:val="00B361AD"/>
    <w:rsid w:val="00B3652D"/>
    <w:rsid w:val="00B401BC"/>
    <w:rsid w:val="00B421E3"/>
    <w:rsid w:val="00B43222"/>
    <w:rsid w:val="00B43489"/>
    <w:rsid w:val="00B44064"/>
    <w:rsid w:val="00B44E96"/>
    <w:rsid w:val="00B4549E"/>
    <w:rsid w:val="00B45B52"/>
    <w:rsid w:val="00B460E8"/>
    <w:rsid w:val="00B4620C"/>
    <w:rsid w:val="00B469B9"/>
    <w:rsid w:val="00B472FC"/>
    <w:rsid w:val="00B4784A"/>
    <w:rsid w:val="00B47FC7"/>
    <w:rsid w:val="00B47FD1"/>
    <w:rsid w:val="00B511D7"/>
    <w:rsid w:val="00B516BB"/>
    <w:rsid w:val="00B519D3"/>
    <w:rsid w:val="00B51E05"/>
    <w:rsid w:val="00B52599"/>
    <w:rsid w:val="00B53F06"/>
    <w:rsid w:val="00B540D0"/>
    <w:rsid w:val="00B54D72"/>
    <w:rsid w:val="00B554BE"/>
    <w:rsid w:val="00B556B5"/>
    <w:rsid w:val="00B55786"/>
    <w:rsid w:val="00B5766C"/>
    <w:rsid w:val="00B577A1"/>
    <w:rsid w:val="00B57D04"/>
    <w:rsid w:val="00B61910"/>
    <w:rsid w:val="00B631FE"/>
    <w:rsid w:val="00B63E5C"/>
    <w:rsid w:val="00B63FC6"/>
    <w:rsid w:val="00B64B7F"/>
    <w:rsid w:val="00B65977"/>
    <w:rsid w:val="00B661A9"/>
    <w:rsid w:val="00B664F1"/>
    <w:rsid w:val="00B66E03"/>
    <w:rsid w:val="00B673B1"/>
    <w:rsid w:val="00B67EC5"/>
    <w:rsid w:val="00B70602"/>
    <w:rsid w:val="00B7129F"/>
    <w:rsid w:val="00B71967"/>
    <w:rsid w:val="00B734D7"/>
    <w:rsid w:val="00B735B0"/>
    <w:rsid w:val="00B73D30"/>
    <w:rsid w:val="00B74EF8"/>
    <w:rsid w:val="00B74FB5"/>
    <w:rsid w:val="00B7538C"/>
    <w:rsid w:val="00B75F73"/>
    <w:rsid w:val="00B766C6"/>
    <w:rsid w:val="00B76865"/>
    <w:rsid w:val="00B76B88"/>
    <w:rsid w:val="00B771B8"/>
    <w:rsid w:val="00B772E8"/>
    <w:rsid w:val="00B77374"/>
    <w:rsid w:val="00B77ECE"/>
    <w:rsid w:val="00B80BD1"/>
    <w:rsid w:val="00B8119D"/>
    <w:rsid w:val="00B8129A"/>
    <w:rsid w:val="00B81539"/>
    <w:rsid w:val="00B81746"/>
    <w:rsid w:val="00B8257B"/>
    <w:rsid w:val="00B83189"/>
    <w:rsid w:val="00B8399C"/>
    <w:rsid w:val="00B83F88"/>
    <w:rsid w:val="00B841F2"/>
    <w:rsid w:val="00B84DB2"/>
    <w:rsid w:val="00B866D6"/>
    <w:rsid w:val="00B86C2F"/>
    <w:rsid w:val="00B86FAC"/>
    <w:rsid w:val="00B875C8"/>
    <w:rsid w:val="00B87F04"/>
    <w:rsid w:val="00B90733"/>
    <w:rsid w:val="00B9085A"/>
    <w:rsid w:val="00B90CB8"/>
    <w:rsid w:val="00B9176B"/>
    <w:rsid w:val="00B91AB9"/>
    <w:rsid w:val="00B91F35"/>
    <w:rsid w:val="00B92EA6"/>
    <w:rsid w:val="00B9310B"/>
    <w:rsid w:val="00B93466"/>
    <w:rsid w:val="00B94CF9"/>
    <w:rsid w:val="00B9561C"/>
    <w:rsid w:val="00BA0407"/>
    <w:rsid w:val="00BA09DA"/>
    <w:rsid w:val="00BA0AB4"/>
    <w:rsid w:val="00BA0ADC"/>
    <w:rsid w:val="00BA14D8"/>
    <w:rsid w:val="00BA2BEE"/>
    <w:rsid w:val="00BA2EFB"/>
    <w:rsid w:val="00BA2F9C"/>
    <w:rsid w:val="00BA3850"/>
    <w:rsid w:val="00BA39E0"/>
    <w:rsid w:val="00BA4418"/>
    <w:rsid w:val="00BA4BD2"/>
    <w:rsid w:val="00BA5645"/>
    <w:rsid w:val="00BA594A"/>
    <w:rsid w:val="00BA5962"/>
    <w:rsid w:val="00BA59B9"/>
    <w:rsid w:val="00BA5DEB"/>
    <w:rsid w:val="00BA6D89"/>
    <w:rsid w:val="00BA705A"/>
    <w:rsid w:val="00BA7586"/>
    <w:rsid w:val="00BA75D9"/>
    <w:rsid w:val="00BA79E0"/>
    <w:rsid w:val="00BB014F"/>
    <w:rsid w:val="00BB052C"/>
    <w:rsid w:val="00BB1461"/>
    <w:rsid w:val="00BB1F8C"/>
    <w:rsid w:val="00BB2C1D"/>
    <w:rsid w:val="00BB3430"/>
    <w:rsid w:val="00BB34BB"/>
    <w:rsid w:val="00BB35B6"/>
    <w:rsid w:val="00BB35C4"/>
    <w:rsid w:val="00BB3BCD"/>
    <w:rsid w:val="00BB3EF1"/>
    <w:rsid w:val="00BB5256"/>
    <w:rsid w:val="00BB5748"/>
    <w:rsid w:val="00BB5ADF"/>
    <w:rsid w:val="00BB5C72"/>
    <w:rsid w:val="00BB5DE6"/>
    <w:rsid w:val="00BB5F89"/>
    <w:rsid w:val="00BB63D8"/>
    <w:rsid w:val="00BB64B4"/>
    <w:rsid w:val="00BB6C7D"/>
    <w:rsid w:val="00BB76D3"/>
    <w:rsid w:val="00BC0CAD"/>
    <w:rsid w:val="00BC25A8"/>
    <w:rsid w:val="00BC2710"/>
    <w:rsid w:val="00BC2FD1"/>
    <w:rsid w:val="00BC318F"/>
    <w:rsid w:val="00BC3555"/>
    <w:rsid w:val="00BC4705"/>
    <w:rsid w:val="00BC5598"/>
    <w:rsid w:val="00BC563B"/>
    <w:rsid w:val="00BC56A5"/>
    <w:rsid w:val="00BC580B"/>
    <w:rsid w:val="00BC6D0C"/>
    <w:rsid w:val="00BC6F40"/>
    <w:rsid w:val="00BC7378"/>
    <w:rsid w:val="00BD01ED"/>
    <w:rsid w:val="00BD0279"/>
    <w:rsid w:val="00BD06F1"/>
    <w:rsid w:val="00BD0C52"/>
    <w:rsid w:val="00BD0EF2"/>
    <w:rsid w:val="00BD116C"/>
    <w:rsid w:val="00BD1860"/>
    <w:rsid w:val="00BD1A33"/>
    <w:rsid w:val="00BD1AEF"/>
    <w:rsid w:val="00BD1D6F"/>
    <w:rsid w:val="00BD21DD"/>
    <w:rsid w:val="00BD2A01"/>
    <w:rsid w:val="00BD2BFC"/>
    <w:rsid w:val="00BD3040"/>
    <w:rsid w:val="00BD3838"/>
    <w:rsid w:val="00BD3FA9"/>
    <w:rsid w:val="00BD3FBA"/>
    <w:rsid w:val="00BD4049"/>
    <w:rsid w:val="00BD407A"/>
    <w:rsid w:val="00BD4F3B"/>
    <w:rsid w:val="00BD5D98"/>
    <w:rsid w:val="00BD5FEF"/>
    <w:rsid w:val="00BD6187"/>
    <w:rsid w:val="00BD6DC8"/>
    <w:rsid w:val="00BD7095"/>
    <w:rsid w:val="00BE0EB6"/>
    <w:rsid w:val="00BE1CD8"/>
    <w:rsid w:val="00BE1F9D"/>
    <w:rsid w:val="00BE20C7"/>
    <w:rsid w:val="00BE2D3F"/>
    <w:rsid w:val="00BE2FB2"/>
    <w:rsid w:val="00BE3463"/>
    <w:rsid w:val="00BE3AFE"/>
    <w:rsid w:val="00BE4997"/>
    <w:rsid w:val="00BE4FF2"/>
    <w:rsid w:val="00BE59CB"/>
    <w:rsid w:val="00BE5D1B"/>
    <w:rsid w:val="00BE5FC8"/>
    <w:rsid w:val="00BE6630"/>
    <w:rsid w:val="00BE7BA3"/>
    <w:rsid w:val="00BF0672"/>
    <w:rsid w:val="00BF0863"/>
    <w:rsid w:val="00BF0F6F"/>
    <w:rsid w:val="00BF3C81"/>
    <w:rsid w:val="00BF3D6E"/>
    <w:rsid w:val="00BF41E3"/>
    <w:rsid w:val="00BF4603"/>
    <w:rsid w:val="00BF557C"/>
    <w:rsid w:val="00BF5603"/>
    <w:rsid w:val="00BF5F23"/>
    <w:rsid w:val="00BF7860"/>
    <w:rsid w:val="00BF7A8B"/>
    <w:rsid w:val="00C00337"/>
    <w:rsid w:val="00C00D47"/>
    <w:rsid w:val="00C00F0F"/>
    <w:rsid w:val="00C0182E"/>
    <w:rsid w:val="00C01867"/>
    <w:rsid w:val="00C019C9"/>
    <w:rsid w:val="00C02091"/>
    <w:rsid w:val="00C02BB9"/>
    <w:rsid w:val="00C03D18"/>
    <w:rsid w:val="00C03E69"/>
    <w:rsid w:val="00C042B1"/>
    <w:rsid w:val="00C043C7"/>
    <w:rsid w:val="00C04877"/>
    <w:rsid w:val="00C054AF"/>
    <w:rsid w:val="00C05596"/>
    <w:rsid w:val="00C0669E"/>
    <w:rsid w:val="00C0685B"/>
    <w:rsid w:val="00C06E42"/>
    <w:rsid w:val="00C07418"/>
    <w:rsid w:val="00C0796F"/>
    <w:rsid w:val="00C1097C"/>
    <w:rsid w:val="00C10C2B"/>
    <w:rsid w:val="00C10ED9"/>
    <w:rsid w:val="00C115DB"/>
    <w:rsid w:val="00C117BE"/>
    <w:rsid w:val="00C128E6"/>
    <w:rsid w:val="00C12B51"/>
    <w:rsid w:val="00C13F14"/>
    <w:rsid w:val="00C140A9"/>
    <w:rsid w:val="00C150E0"/>
    <w:rsid w:val="00C174A0"/>
    <w:rsid w:val="00C175AF"/>
    <w:rsid w:val="00C176F2"/>
    <w:rsid w:val="00C20967"/>
    <w:rsid w:val="00C20B3A"/>
    <w:rsid w:val="00C20DC0"/>
    <w:rsid w:val="00C229E3"/>
    <w:rsid w:val="00C22F4D"/>
    <w:rsid w:val="00C23B82"/>
    <w:rsid w:val="00C24650"/>
    <w:rsid w:val="00C24BD8"/>
    <w:rsid w:val="00C25465"/>
    <w:rsid w:val="00C2562D"/>
    <w:rsid w:val="00C25F22"/>
    <w:rsid w:val="00C31425"/>
    <w:rsid w:val="00C31B35"/>
    <w:rsid w:val="00C322C6"/>
    <w:rsid w:val="00C32AF2"/>
    <w:rsid w:val="00C32BA8"/>
    <w:rsid w:val="00C33079"/>
    <w:rsid w:val="00C33455"/>
    <w:rsid w:val="00C336B2"/>
    <w:rsid w:val="00C3451E"/>
    <w:rsid w:val="00C34F0F"/>
    <w:rsid w:val="00C3527C"/>
    <w:rsid w:val="00C35F22"/>
    <w:rsid w:val="00C365F8"/>
    <w:rsid w:val="00C371C5"/>
    <w:rsid w:val="00C37236"/>
    <w:rsid w:val="00C37525"/>
    <w:rsid w:val="00C37644"/>
    <w:rsid w:val="00C376AF"/>
    <w:rsid w:val="00C37A60"/>
    <w:rsid w:val="00C37C79"/>
    <w:rsid w:val="00C37D1A"/>
    <w:rsid w:val="00C4136B"/>
    <w:rsid w:val="00C41814"/>
    <w:rsid w:val="00C41BCB"/>
    <w:rsid w:val="00C42996"/>
    <w:rsid w:val="00C434BC"/>
    <w:rsid w:val="00C4392F"/>
    <w:rsid w:val="00C439D9"/>
    <w:rsid w:val="00C43EAF"/>
    <w:rsid w:val="00C43FDE"/>
    <w:rsid w:val="00C4459B"/>
    <w:rsid w:val="00C44885"/>
    <w:rsid w:val="00C46899"/>
    <w:rsid w:val="00C46F89"/>
    <w:rsid w:val="00C476C8"/>
    <w:rsid w:val="00C50870"/>
    <w:rsid w:val="00C50CE7"/>
    <w:rsid w:val="00C519E8"/>
    <w:rsid w:val="00C51ADC"/>
    <w:rsid w:val="00C52BE6"/>
    <w:rsid w:val="00C52D82"/>
    <w:rsid w:val="00C5392A"/>
    <w:rsid w:val="00C54239"/>
    <w:rsid w:val="00C547C1"/>
    <w:rsid w:val="00C54913"/>
    <w:rsid w:val="00C54E4F"/>
    <w:rsid w:val="00C55A12"/>
    <w:rsid w:val="00C560BE"/>
    <w:rsid w:val="00C57072"/>
    <w:rsid w:val="00C57345"/>
    <w:rsid w:val="00C5770F"/>
    <w:rsid w:val="00C6102E"/>
    <w:rsid w:val="00C612E6"/>
    <w:rsid w:val="00C62370"/>
    <w:rsid w:val="00C6259C"/>
    <w:rsid w:val="00C629C9"/>
    <w:rsid w:val="00C62B7B"/>
    <w:rsid w:val="00C62C5F"/>
    <w:rsid w:val="00C632A9"/>
    <w:rsid w:val="00C63CC1"/>
    <w:rsid w:val="00C63E94"/>
    <w:rsid w:val="00C64745"/>
    <w:rsid w:val="00C6553E"/>
    <w:rsid w:val="00C65AFF"/>
    <w:rsid w:val="00C673CB"/>
    <w:rsid w:val="00C67ED9"/>
    <w:rsid w:val="00C6F06B"/>
    <w:rsid w:val="00C70D68"/>
    <w:rsid w:val="00C70E18"/>
    <w:rsid w:val="00C72757"/>
    <w:rsid w:val="00C72831"/>
    <w:rsid w:val="00C72B0D"/>
    <w:rsid w:val="00C72B94"/>
    <w:rsid w:val="00C73BF5"/>
    <w:rsid w:val="00C74CDC"/>
    <w:rsid w:val="00C75250"/>
    <w:rsid w:val="00C75331"/>
    <w:rsid w:val="00C75ABE"/>
    <w:rsid w:val="00C75BC2"/>
    <w:rsid w:val="00C7696D"/>
    <w:rsid w:val="00C76A2E"/>
    <w:rsid w:val="00C7762C"/>
    <w:rsid w:val="00C80A66"/>
    <w:rsid w:val="00C83A13"/>
    <w:rsid w:val="00C844E0"/>
    <w:rsid w:val="00C84BB1"/>
    <w:rsid w:val="00C8584B"/>
    <w:rsid w:val="00C85C1B"/>
    <w:rsid w:val="00C86644"/>
    <w:rsid w:val="00C86B6F"/>
    <w:rsid w:val="00C86F10"/>
    <w:rsid w:val="00C872B3"/>
    <w:rsid w:val="00C878D8"/>
    <w:rsid w:val="00C900FB"/>
    <w:rsid w:val="00C90183"/>
    <w:rsid w:val="00C9068C"/>
    <w:rsid w:val="00C9073A"/>
    <w:rsid w:val="00C92967"/>
    <w:rsid w:val="00C92DB7"/>
    <w:rsid w:val="00C938D4"/>
    <w:rsid w:val="00C93AE2"/>
    <w:rsid w:val="00C94295"/>
    <w:rsid w:val="00C94898"/>
    <w:rsid w:val="00C94979"/>
    <w:rsid w:val="00C94AB2"/>
    <w:rsid w:val="00C94C2F"/>
    <w:rsid w:val="00C9587B"/>
    <w:rsid w:val="00C95BB2"/>
    <w:rsid w:val="00C95C4E"/>
    <w:rsid w:val="00C95CAE"/>
    <w:rsid w:val="00C9611F"/>
    <w:rsid w:val="00C96177"/>
    <w:rsid w:val="00C96507"/>
    <w:rsid w:val="00C96FFB"/>
    <w:rsid w:val="00C9701A"/>
    <w:rsid w:val="00C97494"/>
    <w:rsid w:val="00C97644"/>
    <w:rsid w:val="00C97ED7"/>
    <w:rsid w:val="00C97F12"/>
    <w:rsid w:val="00CA057B"/>
    <w:rsid w:val="00CA08CD"/>
    <w:rsid w:val="00CA0E6D"/>
    <w:rsid w:val="00CA1212"/>
    <w:rsid w:val="00CA1C06"/>
    <w:rsid w:val="00CA20D9"/>
    <w:rsid w:val="00CA2409"/>
    <w:rsid w:val="00CA2B0B"/>
    <w:rsid w:val="00CA3172"/>
    <w:rsid w:val="00CA3848"/>
    <w:rsid w:val="00CA3D0C"/>
    <w:rsid w:val="00CA3F65"/>
    <w:rsid w:val="00CA56AB"/>
    <w:rsid w:val="00CA654B"/>
    <w:rsid w:val="00CA6563"/>
    <w:rsid w:val="00CA721E"/>
    <w:rsid w:val="00CA78BF"/>
    <w:rsid w:val="00CB0AC6"/>
    <w:rsid w:val="00CB11FB"/>
    <w:rsid w:val="00CB1286"/>
    <w:rsid w:val="00CB1DA2"/>
    <w:rsid w:val="00CB2583"/>
    <w:rsid w:val="00CB2E7C"/>
    <w:rsid w:val="00CB2FAF"/>
    <w:rsid w:val="00CB31C1"/>
    <w:rsid w:val="00CB325F"/>
    <w:rsid w:val="00CB3741"/>
    <w:rsid w:val="00CB4EF3"/>
    <w:rsid w:val="00CB57E7"/>
    <w:rsid w:val="00CB59A7"/>
    <w:rsid w:val="00CB5A1D"/>
    <w:rsid w:val="00CB677F"/>
    <w:rsid w:val="00CB72B8"/>
    <w:rsid w:val="00CB760B"/>
    <w:rsid w:val="00CC001B"/>
    <w:rsid w:val="00CC05F5"/>
    <w:rsid w:val="00CC0A1C"/>
    <w:rsid w:val="00CC192B"/>
    <w:rsid w:val="00CC225C"/>
    <w:rsid w:val="00CC2E6D"/>
    <w:rsid w:val="00CC3566"/>
    <w:rsid w:val="00CC3886"/>
    <w:rsid w:val="00CC47C8"/>
    <w:rsid w:val="00CC59C4"/>
    <w:rsid w:val="00CC7BE6"/>
    <w:rsid w:val="00CC7CB9"/>
    <w:rsid w:val="00CD0BA8"/>
    <w:rsid w:val="00CD0E2A"/>
    <w:rsid w:val="00CD16A8"/>
    <w:rsid w:val="00CD21F3"/>
    <w:rsid w:val="00CD2427"/>
    <w:rsid w:val="00CD39CB"/>
    <w:rsid w:val="00CD43D6"/>
    <w:rsid w:val="00CD44A1"/>
    <w:rsid w:val="00CD44F6"/>
    <w:rsid w:val="00CD48BD"/>
    <w:rsid w:val="00CD4C7B"/>
    <w:rsid w:val="00CD58FE"/>
    <w:rsid w:val="00CD5F3E"/>
    <w:rsid w:val="00CD6428"/>
    <w:rsid w:val="00CD7D99"/>
    <w:rsid w:val="00CE05DD"/>
    <w:rsid w:val="00CE05E8"/>
    <w:rsid w:val="00CE0939"/>
    <w:rsid w:val="00CE09E3"/>
    <w:rsid w:val="00CE189A"/>
    <w:rsid w:val="00CE235D"/>
    <w:rsid w:val="00CE305D"/>
    <w:rsid w:val="00CE4257"/>
    <w:rsid w:val="00CE4937"/>
    <w:rsid w:val="00CE4BFF"/>
    <w:rsid w:val="00CE66B3"/>
    <w:rsid w:val="00CE75A2"/>
    <w:rsid w:val="00CE766E"/>
    <w:rsid w:val="00CE7A52"/>
    <w:rsid w:val="00CF1093"/>
    <w:rsid w:val="00CF17B3"/>
    <w:rsid w:val="00CF277F"/>
    <w:rsid w:val="00CF2830"/>
    <w:rsid w:val="00CF2AE7"/>
    <w:rsid w:val="00CF33AC"/>
    <w:rsid w:val="00CF3750"/>
    <w:rsid w:val="00CF4166"/>
    <w:rsid w:val="00CF5879"/>
    <w:rsid w:val="00CF589A"/>
    <w:rsid w:val="00CF59CF"/>
    <w:rsid w:val="00CF5AA3"/>
    <w:rsid w:val="00CF5CE1"/>
    <w:rsid w:val="00CF62E8"/>
    <w:rsid w:val="00CF6394"/>
    <w:rsid w:val="00CF66A6"/>
    <w:rsid w:val="00CF70A4"/>
    <w:rsid w:val="00CF7B38"/>
    <w:rsid w:val="00D004AB"/>
    <w:rsid w:val="00D013ED"/>
    <w:rsid w:val="00D01B76"/>
    <w:rsid w:val="00D02AC2"/>
    <w:rsid w:val="00D03408"/>
    <w:rsid w:val="00D03A85"/>
    <w:rsid w:val="00D04436"/>
    <w:rsid w:val="00D04A64"/>
    <w:rsid w:val="00D04DC5"/>
    <w:rsid w:val="00D052E9"/>
    <w:rsid w:val="00D05E7F"/>
    <w:rsid w:val="00D063D5"/>
    <w:rsid w:val="00D06A02"/>
    <w:rsid w:val="00D06C10"/>
    <w:rsid w:val="00D070F7"/>
    <w:rsid w:val="00D07410"/>
    <w:rsid w:val="00D10149"/>
    <w:rsid w:val="00D10241"/>
    <w:rsid w:val="00D10933"/>
    <w:rsid w:val="00D10B70"/>
    <w:rsid w:val="00D10E2F"/>
    <w:rsid w:val="00D110E1"/>
    <w:rsid w:val="00D12CFC"/>
    <w:rsid w:val="00D13138"/>
    <w:rsid w:val="00D13196"/>
    <w:rsid w:val="00D13366"/>
    <w:rsid w:val="00D14BB2"/>
    <w:rsid w:val="00D14E51"/>
    <w:rsid w:val="00D14EC4"/>
    <w:rsid w:val="00D14EF6"/>
    <w:rsid w:val="00D16F28"/>
    <w:rsid w:val="00D170FB"/>
    <w:rsid w:val="00D1740C"/>
    <w:rsid w:val="00D17F64"/>
    <w:rsid w:val="00D22583"/>
    <w:rsid w:val="00D22F20"/>
    <w:rsid w:val="00D24282"/>
    <w:rsid w:val="00D24682"/>
    <w:rsid w:val="00D24DD8"/>
    <w:rsid w:val="00D26A5E"/>
    <w:rsid w:val="00D276BB"/>
    <w:rsid w:val="00D27CE0"/>
    <w:rsid w:val="00D27E4A"/>
    <w:rsid w:val="00D3069F"/>
    <w:rsid w:val="00D30F06"/>
    <w:rsid w:val="00D31116"/>
    <w:rsid w:val="00D33095"/>
    <w:rsid w:val="00D33BE3"/>
    <w:rsid w:val="00D33FD6"/>
    <w:rsid w:val="00D346C4"/>
    <w:rsid w:val="00D3567D"/>
    <w:rsid w:val="00D36195"/>
    <w:rsid w:val="00D365AD"/>
    <w:rsid w:val="00D3761F"/>
    <w:rsid w:val="00D37879"/>
    <w:rsid w:val="00D37890"/>
    <w:rsid w:val="00D3792D"/>
    <w:rsid w:val="00D37A59"/>
    <w:rsid w:val="00D37F42"/>
    <w:rsid w:val="00D40214"/>
    <w:rsid w:val="00D402F6"/>
    <w:rsid w:val="00D40D20"/>
    <w:rsid w:val="00D41CF0"/>
    <w:rsid w:val="00D41D53"/>
    <w:rsid w:val="00D42584"/>
    <w:rsid w:val="00D43D0C"/>
    <w:rsid w:val="00D44372"/>
    <w:rsid w:val="00D448E9"/>
    <w:rsid w:val="00D44CB5"/>
    <w:rsid w:val="00D4520E"/>
    <w:rsid w:val="00D4542B"/>
    <w:rsid w:val="00D4562A"/>
    <w:rsid w:val="00D4601B"/>
    <w:rsid w:val="00D46374"/>
    <w:rsid w:val="00D46AB8"/>
    <w:rsid w:val="00D46D36"/>
    <w:rsid w:val="00D46E0C"/>
    <w:rsid w:val="00D4762A"/>
    <w:rsid w:val="00D47CB5"/>
    <w:rsid w:val="00D50CEE"/>
    <w:rsid w:val="00D5111E"/>
    <w:rsid w:val="00D51171"/>
    <w:rsid w:val="00D511CA"/>
    <w:rsid w:val="00D51E39"/>
    <w:rsid w:val="00D51E5C"/>
    <w:rsid w:val="00D522AE"/>
    <w:rsid w:val="00D546E4"/>
    <w:rsid w:val="00D54FD3"/>
    <w:rsid w:val="00D555BC"/>
    <w:rsid w:val="00D55AF9"/>
    <w:rsid w:val="00D55C50"/>
    <w:rsid w:val="00D55E47"/>
    <w:rsid w:val="00D56795"/>
    <w:rsid w:val="00D56F5E"/>
    <w:rsid w:val="00D57D76"/>
    <w:rsid w:val="00D57DE6"/>
    <w:rsid w:val="00D605A6"/>
    <w:rsid w:val="00D62570"/>
    <w:rsid w:val="00D625DC"/>
    <w:rsid w:val="00D62CA9"/>
    <w:rsid w:val="00D62E19"/>
    <w:rsid w:val="00D63961"/>
    <w:rsid w:val="00D63972"/>
    <w:rsid w:val="00D6424D"/>
    <w:rsid w:val="00D64B3F"/>
    <w:rsid w:val="00D64C97"/>
    <w:rsid w:val="00D65487"/>
    <w:rsid w:val="00D6560E"/>
    <w:rsid w:val="00D65700"/>
    <w:rsid w:val="00D65B7C"/>
    <w:rsid w:val="00D65BE3"/>
    <w:rsid w:val="00D66482"/>
    <w:rsid w:val="00D6739C"/>
    <w:rsid w:val="00D67BBA"/>
    <w:rsid w:val="00D67CD1"/>
    <w:rsid w:val="00D705FC"/>
    <w:rsid w:val="00D708EC"/>
    <w:rsid w:val="00D70CC1"/>
    <w:rsid w:val="00D70F6E"/>
    <w:rsid w:val="00D712C7"/>
    <w:rsid w:val="00D72B8A"/>
    <w:rsid w:val="00D738D6"/>
    <w:rsid w:val="00D73ED8"/>
    <w:rsid w:val="00D74157"/>
    <w:rsid w:val="00D743F5"/>
    <w:rsid w:val="00D7442D"/>
    <w:rsid w:val="00D74803"/>
    <w:rsid w:val="00D750D6"/>
    <w:rsid w:val="00D75ECA"/>
    <w:rsid w:val="00D77410"/>
    <w:rsid w:val="00D77780"/>
    <w:rsid w:val="00D77885"/>
    <w:rsid w:val="00D77DCF"/>
    <w:rsid w:val="00D80795"/>
    <w:rsid w:val="00D814A0"/>
    <w:rsid w:val="00D820E5"/>
    <w:rsid w:val="00D822C2"/>
    <w:rsid w:val="00D8258E"/>
    <w:rsid w:val="00D82691"/>
    <w:rsid w:val="00D828A0"/>
    <w:rsid w:val="00D82E56"/>
    <w:rsid w:val="00D832F9"/>
    <w:rsid w:val="00D83FD2"/>
    <w:rsid w:val="00D854BE"/>
    <w:rsid w:val="00D8748E"/>
    <w:rsid w:val="00D87E00"/>
    <w:rsid w:val="00D90040"/>
    <w:rsid w:val="00D9134D"/>
    <w:rsid w:val="00D9151A"/>
    <w:rsid w:val="00D915FA"/>
    <w:rsid w:val="00D9380F"/>
    <w:rsid w:val="00D939BC"/>
    <w:rsid w:val="00D94676"/>
    <w:rsid w:val="00D94D6F"/>
    <w:rsid w:val="00D9515C"/>
    <w:rsid w:val="00D95D4E"/>
    <w:rsid w:val="00D96B7A"/>
    <w:rsid w:val="00D96BEE"/>
    <w:rsid w:val="00D96D11"/>
    <w:rsid w:val="00D97470"/>
    <w:rsid w:val="00D97AD3"/>
    <w:rsid w:val="00DA0CBD"/>
    <w:rsid w:val="00DA289F"/>
    <w:rsid w:val="00DA2AFE"/>
    <w:rsid w:val="00DA2D3C"/>
    <w:rsid w:val="00DA2F2B"/>
    <w:rsid w:val="00DA3CA8"/>
    <w:rsid w:val="00DA3E36"/>
    <w:rsid w:val="00DA413F"/>
    <w:rsid w:val="00DA497E"/>
    <w:rsid w:val="00DA49E7"/>
    <w:rsid w:val="00DA4FE9"/>
    <w:rsid w:val="00DA5703"/>
    <w:rsid w:val="00DA5D85"/>
    <w:rsid w:val="00DA5FD5"/>
    <w:rsid w:val="00DA6A94"/>
    <w:rsid w:val="00DA6EB8"/>
    <w:rsid w:val="00DA7A03"/>
    <w:rsid w:val="00DB0DB8"/>
    <w:rsid w:val="00DB11A4"/>
    <w:rsid w:val="00DB1818"/>
    <w:rsid w:val="00DB1C18"/>
    <w:rsid w:val="00DB1CE8"/>
    <w:rsid w:val="00DB2429"/>
    <w:rsid w:val="00DB2A9B"/>
    <w:rsid w:val="00DB2E80"/>
    <w:rsid w:val="00DB4532"/>
    <w:rsid w:val="00DB5979"/>
    <w:rsid w:val="00DB60B0"/>
    <w:rsid w:val="00DB6166"/>
    <w:rsid w:val="00DB6512"/>
    <w:rsid w:val="00DB77BD"/>
    <w:rsid w:val="00DB79EC"/>
    <w:rsid w:val="00DC089E"/>
    <w:rsid w:val="00DC0FCE"/>
    <w:rsid w:val="00DC10E3"/>
    <w:rsid w:val="00DC1116"/>
    <w:rsid w:val="00DC13ED"/>
    <w:rsid w:val="00DC15B9"/>
    <w:rsid w:val="00DC1BA2"/>
    <w:rsid w:val="00DC2093"/>
    <w:rsid w:val="00DC2DE1"/>
    <w:rsid w:val="00DC309B"/>
    <w:rsid w:val="00DC31ED"/>
    <w:rsid w:val="00DC3CB9"/>
    <w:rsid w:val="00DC4140"/>
    <w:rsid w:val="00DC43AE"/>
    <w:rsid w:val="00DC49A5"/>
    <w:rsid w:val="00DC4DA2"/>
    <w:rsid w:val="00DC5040"/>
    <w:rsid w:val="00DC5261"/>
    <w:rsid w:val="00DC6C21"/>
    <w:rsid w:val="00DC731A"/>
    <w:rsid w:val="00DC7FD5"/>
    <w:rsid w:val="00DD02A5"/>
    <w:rsid w:val="00DD048B"/>
    <w:rsid w:val="00DD09AA"/>
    <w:rsid w:val="00DD0DC1"/>
    <w:rsid w:val="00DD11D3"/>
    <w:rsid w:val="00DD1253"/>
    <w:rsid w:val="00DD18DA"/>
    <w:rsid w:val="00DD23FA"/>
    <w:rsid w:val="00DD2732"/>
    <w:rsid w:val="00DD2770"/>
    <w:rsid w:val="00DD2FF4"/>
    <w:rsid w:val="00DD45B1"/>
    <w:rsid w:val="00DD4DDD"/>
    <w:rsid w:val="00DD4F6D"/>
    <w:rsid w:val="00DD6BA4"/>
    <w:rsid w:val="00DD6BD2"/>
    <w:rsid w:val="00DD73BD"/>
    <w:rsid w:val="00DE109B"/>
    <w:rsid w:val="00DE111B"/>
    <w:rsid w:val="00DE25D2"/>
    <w:rsid w:val="00DE2617"/>
    <w:rsid w:val="00DE2A2F"/>
    <w:rsid w:val="00DE328B"/>
    <w:rsid w:val="00DE3711"/>
    <w:rsid w:val="00DE4169"/>
    <w:rsid w:val="00DE416D"/>
    <w:rsid w:val="00DE4D86"/>
    <w:rsid w:val="00DE4EF8"/>
    <w:rsid w:val="00DE5732"/>
    <w:rsid w:val="00DE5DC8"/>
    <w:rsid w:val="00DE60FC"/>
    <w:rsid w:val="00DE6CFC"/>
    <w:rsid w:val="00DE6D07"/>
    <w:rsid w:val="00DE7486"/>
    <w:rsid w:val="00DE75FE"/>
    <w:rsid w:val="00DE7BC0"/>
    <w:rsid w:val="00DE7EC4"/>
    <w:rsid w:val="00DF1E90"/>
    <w:rsid w:val="00DF2586"/>
    <w:rsid w:val="00DF2AEA"/>
    <w:rsid w:val="00DF2EBC"/>
    <w:rsid w:val="00DF2EBD"/>
    <w:rsid w:val="00DF2F36"/>
    <w:rsid w:val="00DF31C5"/>
    <w:rsid w:val="00DF3CC1"/>
    <w:rsid w:val="00DF4A02"/>
    <w:rsid w:val="00DF4AD5"/>
    <w:rsid w:val="00DF502F"/>
    <w:rsid w:val="00DF52C9"/>
    <w:rsid w:val="00DF6C66"/>
    <w:rsid w:val="00DF700F"/>
    <w:rsid w:val="00DF7626"/>
    <w:rsid w:val="00DF7C20"/>
    <w:rsid w:val="00E00612"/>
    <w:rsid w:val="00E009B1"/>
    <w:rsid w:val="00E01553"/>
    <w:rsid w:val="00E016D6"/>
    <w:rsid w:val="00E01DDF"/>
    <w:rsid w:val="00E02D5E"/>
    <w:rsid w:val="00E02FC3"/>
    <w:rsid w:val="00E038BB"/>
    <w:rsid w:val="00E03E1B"/>
    <w:rsid w:val="00E0442F"/>
    <w:rsid w:val="00E05D16"/>
    <w:rsid w:val="00E0667F"/>
    <w:rsid w:val="00E0720F"/>
    <w:rsid w:val="00E101EC"/>
    <w:rsid w:val="00E103A7"/>
    <w:rsid w:val="00E109D6"/>
    <w:rsid w:val="00E10B00"/>
    <w:rsid w:val="00E10F1E"/>
    <w:rsid w:val="00E11094"/>
    <w:rsid w:val="00E11BEA"/>
    <w:rsid w:val="00E11FFA"/>
    <w:rsid w:val="00E12BA5"/>
    <w:rsid w:val="00E12E58"/>
    <w:rsid w:val="00E136BE"/>
    <w:rsid w:val="00E136E3"/>
    <w:rsid w:val="00E13B12"/>
    <w:rsid w:val="00E14C4E"/>
    <w:rsid w:val="00E14D63"/>
    <w:rsid w:val="00E14FBB"/>
    <w:rsid w:val="00E15841"/>
    <w:rsid w:val="00E15B61"/>
    <w:rsid w:val="00E160CD"/>
    <w:rsid w:val="00E16386"/>
    <w:rsid w:val="00E17406"/>
    <w:rsid w:val="00E178E7"/>
    <w:rsid w:val="00E17B56"/>
    <w:rsid w:val="00E201AF"/>
    <w:rsid w:val="00E2074C"/>
    <w:rsid w:val="00E212D1"/>
    <w:rsid w:val="00E21519"/>
    <w:rsid w:val="00E2154C"/>
    <w:rsid w:val="00E21754"/>
    <w:rsid w:val="00E217F0"/>
    <w:rsid w:val="00E21BD5"/>
    <w:rsid w:val="00E2367A"/>
    <w:rsid w:val="00E237C6"/>
    <w:rsid w:val="00E238C5"/>
    <w:rsid w:val="00E23A39"/>
    <w:rsid w:val="00E23D4B"/>
    <w:rsid w:val="00E23DE0"/>
    <w:rsid w:val="00E24096"/>
    <w:rsid w:val="00E24982"/>
    <w:rsid w:val="00E24CD9"/>
    <w:rsid w:val="00E253C4"/>
    <w:rsid w:val="00E25C2C"/>
    <w:rsid w:val="00E263C3"/>
    <w:rsid w:val="00E30307"/>
    <w:rsid w:val="00E30B3D"/>
    <w:rsid w:val="00E319C4"/>
    <w:rsid w:val="00E31CD1"/>
    <w:rsid w:val="00E31FD4"/>
    <w:rsid w:val="00E3232E"/>
    <w:rsid w:val="00E328DB"/>
    <w:rsid w:val="00E32CCA"/>
    <w:rsid w:val="00E333E9"/>
    <w:rsid w:val="00E338A4"/>
    <w:rsid w:val="00E34181"/>
    <w:rsid w:val="00E34B7B"/>
    <w:rsid w:val="00E354FC"/>
    <w:rsid w:val="00E360E0"/>
    <w:rsid w:val="00E36190"/>
    <w:rsid w:val="00E3636F"/>
    <w:rsid w:val="00E367FD"/>
    <w:rsid w:val="00E368A5"/>
    <w:rsid w:val="00E369A1"/>
    <w:rsid w:val="00E37865"/>
    <w:rsid w:val="00E37E4F"/>
    <w:rsid w:val="00E40392"/>
    <w:rsid w:val="00E40E32"/>
    <w:rsid w:val="00E4162D"/>
    <w:rsid w:val="00E43714"/>
    <w:rsid w:val="00E4383B"/>
    <w:rsid w:val="00E43C90"/>
    <w:rsid w:val="00E45949"/>
    <w:rsid w:val="00E459C2"/>
    <w:rsid w:val="00E45E3B"/>
    <w:rsid w:val="00E4655B"/>
    <w:rsid w:val="00E4678A"/>
    <w:rsid w:val="00E46AE4"/>
    <w:rsid w:val="00E46C08"/>
    <w:rsid w:val="00E471CF"/>
    <w:rsid w:val="00E472C8"/>
    <w:rsid w:val="00E506BB"/>
    <w:rsid w:val="00E50A4B"/>
    <w:rsid w:val="00E50C89"/>
    <w:rsid w:val="00E515AE"/>
    <w:rsid w:val="00E51983"/>
    <w:rsid w:val="00E51984"/>
    <w:rsid w:val="00E51A3A"/>
    <w:rsid w:val="00E520F3"/>
    <w:rsid w:val="00E522C3"/>
    <w:rsid w:val="00E52603"/>
    <w:rsid w:val="00E53036"/>
    <w:rsid w:val="00E5303D"/>
    <w:rsid w:val="00E53213"/>
    <w:rsid w:val="00E5352D"/>
    <w:rsid w:val="00E54C5E"/>
    <w:rsid w:val="00E54DD8"/>
    <w:rsid w:val="00E557B9"/>
    <w:rsid w:val="00E55A98"/>
    <w:rsid w:val="00E55C87"/>
    <w:rsid w:val="00E55CFD"/>
    <w:rsid w:val="00E55E8F"/>
    <w:rsid w:val="00E5640B"/>
    <w:rsid w:val="00E56780"/>
    <w:rsid w:val="00E56C8E"/>
    <w:rsid w:val="00E57124"/>
    <w:rsid w:val="00E600BC"/>
    <w:rsid w:val="00E60F93"/>
    <w:rsid w:val="00E61F1C"/>
    <w:rsid w:val="00E62261"/>
    <w:rsid w:val="00E62835"/>
    <w:rsid w:val="00E62E0A"/>
    <w:rsid w:val="00E6390A"/>
    <w:rsid w:val="00E639FA"/>
    <w:rsid w:val="00E63D41"/>
    <w:rsid w:val="00E64083"/>
    <w:rsid w:val="00E6416A"/>
    <w:rsid w:val="00E64ECB"/>
    <w:rsid w:val="00E658C7"/>
    <w:rsid w:val="00E65C36"/>
    <w:rsid w:val="00E65E69"/>
    <w:rsid w:val="00E66AD9"/>
    <w:rsid w:val="00E66E94"/>
    <w:rsid w:val="00E678BB"/>
    <w:rsid w:val="00E67E00"/>
    <w:rsid w:val="00E7131D"/>
    <w:rsid w:val="00E718EF"/>
    <w:rsid w:val="00E73406"/>
    <w:rsid w:val="00E743C7"/>
    <w:rsid w:val="00E75858"/>
    <w:rsid w:val="00E75BF8"/>
    <w:rsid w:val="00E75EFB"/>
    <w:rsid w:val="00E75FFA"/>
    <w:rsid w:val="00E7625B"/>
    <w:rsid w:val="00E76FD6"/>
    <w:rsid w:val="00E771C0"/>
    <w:rsid w:val="00E77336"/>
    <w:rsid w:val="00E77645"/>
    <w:rsid w:val="00E77C0C"/>
    <w:rsid w:val="00E77E16"/>
    <w:rsid w:val="00E8015E"/>
    <w:rsid w:val="00E80D1F"/>
    <w:rsid w:val="00E8178B"/>
    <w:rsid w:val="00E82406"/>
    <w:rsid w:val="00E8280D"/>
    <w:rsid w:val="00E82BEE"/>
    <w:rsid w:val="00E830BC"/>
    <w:rsid w:val="00E83585"/>
    <w:rsid w:val="00E83697"/>
    <w:rsid w:val="00E838E3"/>
    <w:rsid w:val="00E83F61"/>
    <w:rsid w:val="00E840CD"/>
    <w:rsid w:val="00E8476B"/>
    <w:rsid w:val="00E853FE"/>
    <w:rsid w:val="00E859B6"/>
    <w:rsid w:val="00E8608C"/>
    <w:rsid w:val="00E860FE"/>
    <w:rsid w:val="00E86A63"/>
    <w:rsid w:val="00E87605"/>
    <w:rsid w:val="00E87AF6"/>
    <w:rsid w:val="00E87E15"/>
    <w:rsid w:val="00E90B8B"/>
    <w:rsid w:val="00E90CF4"/>
    <w:rsid w:val="00E90EA2"/>
    <w:rsid w:val="00E91264"/>
    <w:rsid w:val="00E9155B"/>
    <w:rsid w:val="00E91741"/>
    <w:rsid w:val="00E91C12"/>
    <w:rsid w:val="00E91F31"/>
    <w:rsid w:val="00E92485"/>
    <w:rsid w:val="00E92E5D"/>
    <w:rsid w:val="00E9367F"/>
    <w:rsid w:val="00E94272"/>
    <w:rsid w:val="00E95912"/>
    <w:rsid w:val="00E959C9"/>
    <w:rsid w:val="00E95AB5"/>
    <w:rsid w:val="00E95CC8"/>
    <w:rsid w:val="00E961A6"/>
    <w:rsid w:val="00E961AC"/>
    <w:rsid w:val="00E96531"/>
    <w:rsid w:val="00E966D1"/>
    <w:rsid w:val="00E96ADE"/>
    <w:rsid w:val="00E96EF7"/>
    <w:rsid w:val="00EA0237"/>
    <w:rsid w:val="00EA14ED"/>
    <w:rsid w:val="00EA1CD8"/>
    <w:rsid w:val="00EA29A0"/>
    <w:rsid w:val="00EA3126"/>
    <w:rsid w:val="00EA338A"/>
    <w:rsid w:val="00EA3E8B"/>
    <w:rsid w:val="00EA47AF"/>
    <w:rsid w:val="00EA4FCB"/>
    <w:rsid w:val="00EA5183"/>
    <w:rsid w:val="00EA65C4"/>
    <w:rsid w:val="00EA66A1"/>
    <w:rsid w:val="00EA66C9"/>
    <w:rsid w:val="00EA66F4"/>
    <w:rsid w:val="00EA6AB1"/>
    <w:rsid w:val="00EA7275"/>
    <w:rsid w:val="00EA7B64"/>
    <w:rsid w:val="00EB0428"/>
    <w:rsid w:val="00EB0F38"/>
    <w:rsid w:val="00EB1203"/>
    <w:rsid w:val="00EB1703"/>
    <w:rsid w:val="00EB194E"/>
    <w:rsid w:val="00EB298A"/>
    <w:rsid w:val="00EB37A8"/>
    <w:rsid w:val="00EB5D32"/>
    <w:rsid w:val="00EB6299"/>
    <w:rsid w:val="00EB6660"/>
    <w:rsid w:val="00EB6B67"/>
    <w:rsid w:val="00EB7D50"/>
    <w:rsid w:val="00EC03CE"/>
    <w:rsid w:val="00EC1371"/>
    <w:rsid w:val="00EC141F"/>
    <w:rsid w:val="00EC2BCF"/>
    <w:rsid w:val="00EC3688"/>
    <w:rsid w:val="00EC47A0"/>
    <w:rsid w:val="00EC4A25"/>
    <w:rsid w:val="00EC4E60"/>
    <w:rsid w:val="00EC4EBC"/>
    <w:rsid w:val="00EC5DB1"/>
    <w:rsid w:val="00EC65DB"/>
    <w:rsid w:val="00EC7025"/>
    <w:rsid w:val="00EC7A71"/>
    <w:rsid w:val="00ED1D8C"/>
    <w:rsid w:val="00ED218C"/>
    <w:rsid w:val="00ED2406"/>
    <w:rsid w:val="00ED245C"/>
    <w:rsid w:val="00ED2627"/>
    <w:rsid w:val="00ED2F53"/>
    <w:rsid w:val="00ED328A"/>
    <w:rsid w:val="00ED334C"/>
    <w:rsid w:val="00ED3BA6"/>
    <w:rsid w:val="00ED3C38"/>
    <w:rsid w:val="00ED4770"/>
    <w:rsid w:val="00ED4825"/>
    <w:rsid w:val="00ED5A91"/>
    <w:rsid w:val="00ED6092"/>
    <w:rsid w:val="00ED69EB"/>
    <w:rsid w:val="00ED7B01"/>
    <w:rsid w:val="00EE0B0A"/>
    <w:rsid w:val="00EE131C"/>
    <w:rsid w:val="00EE159A"/>
    <w:rsid w:val="00EE29A4"/>
    <w:rsid w:val="00EE2F22"/>
    <w:rsid w:val="00EE3948"/>
    <w:rsid w:val="00EE3E7B"/>
    <w:rsid w:val="00EE40E5"/>
    <w:rsid w:val="00EE4135"/>
    <w:rsid w:val="00EE48DA"/>
    <w:rsid w:val="00EE5D20"/>
    <w:rsid w:val="00EE5FAC"/>
    <w:rsid w:val="00EE66EF"/>
    <w:rsid w:val="00EE6883"/>
    <w:rsid w:val="00EF0751"/>
    <w:rsid w:val="00EF135C"/>
    <w:rsid w:val="00EF14AB"/>
    <w:rsid w:val="00EF17C6"/>
    <w:rsid w:val="00EF192C"/>
    <w:rsid w:val="00EF1E15"/>
    <w:rsid w:val="00EF2124"/>
    <w:rsid w:val="00EF2F47"/>
    <w:rsid w:val="00EF34AC"/>
    <w:rsid w:val="00EF3EF0"/>
    <w:rsid w:val="00EF3F8C"/>
    <w:rsid w:val="00EF4B2F"/>
    <w:rsid w:val="00EF4EEC"/>
    <w:rsid w:val="00EF5158"/>
    <w:rsid w:val="00EF52EB"/>
    <w:rsid w:val="00EF5581"/>
    <w:rsid w:val="00EF612C"/>
    <w:rsid w:val="00EF61DA"/>
    <w:rsid w:val="00EF6CD3"/>
    <w:rsid w:val="00EF70CF"/>
    <w:rsid w:val="00F00178"/>
    <w:rsid w:val="00F008B3"/>
    <w:rsid w:val="00F00B88"/>
    <w:rsid w:val="00F019E5"/>
    <w:rsid w:val="00F01B71"/>
    <w:rsid w:val="00F025A2"/>
    <w:rsid w:val="00F0276C"/>
    <w:rsid w:val="00F03087"/>
    <w:rsid w:val="00F031BA"/>
    <w:rsid w:val="00F036E9"/>
    <w:rsid w:val="00F05416"/>
    <w:rsid w:val="00F05F57"/>
    <w:rsid w:val="00F06592"/>
    <w:rsid w:val="00F06ADC"/>
    <w:rsid w:val="00F07107"/>
    <w:rsid w:val="00F0730B"/>
    <w:rsid w:val="00F07388"/>
    <w:rsid w:val="00F107D1"/>
    <w:rsid w:val="00F10865"/>
    <w:rsid w:val="00F10B74"/>
    <w:rsid w:val="00F1187E"/>
    <w:rsid w:val="00F11FA1"/>
    <w:rsid w:val="00F120E2"/>
    <w:rsid w:val="00F12B27"/>
    <w:rsid w:val="00F13126"/>
    <w:rsid w:val="00F13805"/>
    <w:rsid w:val="00F1454A"/>
    <w:rsid w:val="00F14A2E"/>
    <w:rsid w:val="00F14DEC"/>
    <w:rsid w:val="00F15CB5"/>
    <w:rsid w:val="00F15EC6"/>
    <w:rsid w:val="00F1682D"/>
    <w:rsid w:val="00F1741A"/>
    <w:rsid w:val="00F1782A"/>
    <w:rsid w:val="00F2026E"/>
    <w:rsid w:val="00F2036C"/>
    <w:rsid w:val="00F20CD7"/>
    <w:rsid w:val="00F211F7"/>
    <w:rsid w:val="00F21283"/>
    <w:rsid w:val="00F21602"/>
    <w:rsid w:val="00F2176D"/>
    <w:rsid w:val="00F218DD"/>
    <w:rsid w:val="00F2210A"/>
    <w:rsid w:val="00F22CE6"/>
    <w:rsid w:val="00F23DE9"/>
    <w:rsid w:val="00F24DCD"/>
    <w:rsid w:val="00F24E1F"/>
    <w:rsid w:val="00F25377"/>
    <w:rsid w:val="00F25889"/>
    <w:rsid w:val="00F2689D"/>
    <w:rsid w:val="00F26D07"/>
    <w:rsid w:val="00F273F2"/>
    <w:rsid w:val="00F27ABC"/>
    <w:rsid w:val="00F300FD"/>
    <w:rsid w:val="00F3044D"/>
    <w:rsid w:val="00F307A3"/>
    <w:rsid w:val="00F31372"/>
    <w:rsid w:val="00F31C95"/>
    <w:rsid w:val="00F31FED"/>
    <w:rsid w:val="00F322CA"/>
    <w:rsid w:val="00F322D5"/>
    <w:rsid w:val="00F32B21"/>
    <w:rsid w:val="00F32BC1"/>
    <w:rsid w:val="00F332BE"/>
    <w:rsid w:val="00F33A58"/>
    <w:rsid w:val="00F33ABF"/>
    <w:rsid w:val="00F340AB"/>
    <w:rsid w:val="00F342E8"/>
    <w:rsid w:val="00F3479B"/>
    <w:rsid w:val="00F34885"/>
    <w:rsid w:val="00F35C0E"/>
    <w:rsid w:val="00F3604E"/>
    <w:rsid w:val="00F36056"/>
    <w:rsid w:val="00F36115"/>
    <w:rsid w:val="00F3769E"/>
    <w:rsid w:val="00F37743"/>
    <w:rsid w:val="00F40D39"/>
    <w:rsid w:val="00F422AB"/>
    <w:rsid w:val="00F42754"/>
    <w:rsid w:val="00F4276F"/>
    <w:rsid w:val="00F42C66"/>
    <w:rsid w:val="00F4327C"/>
    <w:rsid w:val="00F43955"/>
    <w:rsid w:val="00F43CE6"/>
    <w:rsid w:val="00F43EE4"/>
    <w:rsid w:val="00F47402"/>
    <w:rsid w:val="00F47A1F"/>
    <w:rsid w:val="00F5069C"/>
    <w:rsid w:val="00F51072"/>
    <w:rsid w:val="00F51AAF"/>
    <w:rsid w:val="00F51B45"/>
    <w:rsid w:val="00F5259C"/>
    <w:rsid w:val="00F528A3"/>
    <w:rsid w:val="00F5297F"/>
    <w:rsid w:val="00F53104"/>
    <w:rsid w:val="00F53D17"/>
    <w:rsid w:val="00F5411F"/>
    <w:rsid w:val="00F54A3D"/>
    <w:rsid w:val="00F54CB0"/>
    <w:rsid w:val="00F551E2"/>
    <w:rsid w:val="00F55869"/>
    <w:rsid w:val="00F55DDC"/>
    <w:rsid w:val="00F55ECC"/>
    <w:rsid w:val="00F56583"/>
    <w:rsid w:val="00F56C8A"/>
    <w:rsid w:val="00F57604"/>
    <w:rsid w:val="00F57937"/>
    <w:rsid w:val="00F579CD"/>
    <w:rsid w:val="00F57F1F"/>
    <w:rsid w:val="00F606C7"/>
    <w:rsid w:val="00F62465"/>
    <w:rsid w:val="00F629EE"/>
    <w:rsid w:val="00F62DE5"/>
    <w:rsid w:val="00F63151"/>
    <w:rsid w:val="00F63927"/>
    <w:rsid w:val="00F63BD2"/>
    <w:rsid w:val="00F64203"/>
    <w:rsid w:val="00F643C9"/>
    <w:rsid w:val="00F64D5C"/>
    <w:rsid w:val="00F64E77"/>
    <w:rsid w:val="00F64E98"/>
    <w:rsid w:val="00F653B8"/>
    <w:rsid w:val="00F6586D"/>
    <w:rsid w:val="00F65D2B"/>
    <w:rsid w:val="00F65D81"/>
    <w:rsid w:val="00F6685E"/>
    <w:rsid w:val="00F66B2A"/>
    <w:rsid w:val="00F66DC9"/>
    <w:rsid w:val="00F67476"/>
    <w:rsid w:val="00F67B6A"/>
    <w:rsid w:val="00F67FE0"/>
    <w:rsid w:val="00F7144D"/>
    <w:rsid w:val="00F71B89"/>
    <w:rsid w:val="00F72095"/>
    <w:rsid w:val="00F721F2"/>
    <w:rsid w:val="00F7353C"/>
    <w:rsid w:val="00F73619"/>
    <w:rsid w:val="00F73E40"/>
    <w:rsid w:val="00F7415A"/>
    <w:rsid w:val="00F75193"/>
    <w:rsid w:val="00F7526A"/>
    <w:rsid w:val="00F76A4E"/>
    <w:rsid w:val="00F76F8F"/>
    <w:rsid w:val="00F77E9E"/>
    <w:rsid w:val="00F8022A"/>
    <w:rsid w:val="00F8124E"/>
    <w:rsid w:val="00F81E8B"/>
    <w:rsid w:val="00F81EB6"/>
    <w:rsid w:val="00F8227E"/>
    <w:rsid w:val="00F826D6"/>
    <w:rsid w:val="00F82752"/>
    <w:rsid w:val="00F8319A"/>
    <w:rsid w:val="00F8385E"/>
    <w:rsid w:val="00F83CB3"/>
    <w:rsid w:val="00F83E83"/>
    <w:rsid w:val="00F84014"/>
    <w:rsid w:val="00F846B9"/>
    <w:rsid w:val="00F84836"/>
    <w:rsid w:val="00F84AA7"/>
    <w:rsid w:val="00F85890"/>
    <w:rsid w:val="00F85C2D"/>
    <w:rsid w:val="00F86662"/>
    <w:rsid w:val="00F87257"/>
    <w:rsid w:val="00F87869"/>
    <w:rsid w:val="00F879F4"/>
    <w:rsid w:val="00F87BCC"/>
    <w:rsid w:val="00F906D8"/>
    <w:rsid w:val="00F90C0C"/>
    <w:rsid w:val="00F91A0B"/>
    <w:rsid w:val="00F930C7"/>
    <w:rsid w:val="00F93CEC"/>
    <w:rsid w:val="00F941DF"/>
    <w:rsid w:val="00F94542"/>
    <w:rsid w:val="00F94B82"/>
    <w:rsid w:val="00F94D8F"/>
    <w:rsid w:val="00F94F56"/>
    <w:rsid w:val="00F95273"/>
    <w:rsid w:val="00F95442"/>
    <w:rsid w:val="00F95DB9"/>
    <w:rsid w:val="00F95E79"/>
    <w:rsid w:val="00F96241"/>
    <w:rsid w:val="00F96505"/>
    <w:rsid w:val="00F96564"/>
    <w:rsid w:val="00F96B6A"/>
    <w:rsid w:val="00F97B00"/>
    <w:rsid w:val="00F97F5D"/>
    <w:rsid w:val="00FA04E1"/>
    <w:rsid w:val="00FA0B67"/>
    <w:rsid w:val="00FA1266"/>
    <w:rsid w:val="00FA25C1"/>
    <w:rsid w:val="00FA31E7"/>
    <w:rsid w:val="00FA3460"/>
    <w:rsid w:val="00FA3984"/>
    <w:rsid w:val="00FA4BC1"/>
    <w:rsid w:val="00FA5F87"/>
    <w:rsid w:val="00FA68A8"/>
    <w:rsid w:val="00FA6A97"/>
    <w:rsid w:val="00FA7BFB"/>
    <w:rsid w:val="00FB0B4B"/>
    <w:rsid w:val="00FB17EC"/>
    <w:rsid w:val="00FB2257"/>
    <w:rsid w:val="00FB255F"/>
    <w:rsid w:val="00FB2A49"/>
    <w:rsid w:val="00FB36FA"/>
    <w:rsid w:val="00FB3D3A"/>
    <w:rsid w:val="00FB3E3D"/>
    <w:rsid w:val="00FB40FB"/>
    <w:rsid w:val="00FB542B"/>
    <w:rsid w:val="00FB578B"/>
    <w:rsid w:val="00FB6EA0"/>
    <w:rsid w:val="00FB719D"/>
    <w:rsid w:val="00FB75B1"/>
    <w:rsid w:val="00FB78F1"/>
    <w:rsid w:val="00FC0386"/>
    <w:rsid w:val="00FC0555"/>
    <w:rsid w:val="00FC07D4"/>
    <w:rsid w:val="00FC1192"/>
    <w:rsid w:val="00FC16A6"/>
    <w:rsid w:val="00FC17E6"/>
    <w:rsid w:val="00FC1908"/>
    <w:rsid w:val="00FC1915"/>
    <w:rsid w:val="00FC1926"/>
    <w:rsid w:val="00FC1A18"/>
    <w:rsid w:val="00FC3945"/>
    <w:rsid w:val="00FC4003"/>
    <w:rsid w:val="00FC4D01"/>
    <w:rsid w:val="00FC5115"/>
    <w:rsid w:val="00FC5AC1"/>
    <w:rsid w:val="00FC5FDC"/>
    <w:rsid w:val="00FC60D2"/>
    <w:rsid w:val="00FC6245"/>
    <w:rsid w:val="00FC6B92"/>
    <w:rsid w:val="00FC7451"/>
    <w:rsid w:val="00FC7470"/>
    <w:rsid w:val="00FC76C2"/>
    <w:rsid w:val="00FC783F"/>
    <w:rsid w:val="00FC7F45"/>
    <w:rsid w:val="00FD010E"/>
    <w:rsid w:val="00FD036A"/>
    <w:rsid w:val="00FD05B2"/>
    <w:rsid w:val="00FD07EB"/>
    <w:rsid w:val="00FD0CCE"/>
    <w:rsid w:val="00FD0DF8"/>
    <w:rsid w:val="00FD1274"/>
    <w:rsid w:val="00FD159F"/>
    <w:rsid w:val="00FD1FB9"/>
    <w:rsid w:val="00FD244F"/>
    <w:rsid w:val="00FD29BA"/>
    <w:rsid w:val="00FD2A05"/>
    <w:rsid w:val="00FD2A37"/>
    <w:rsid w:val="00FD31DF"/>
    <w:rsid w:val="00FD4D70"/>
    <w:rsid w:val="00FD6CCA"/>
    <w:rsid w:val="00FD7006"/>
    <w:rsid w:val="00FD7824"/>
    <w:rsid w:val="00FD7F9F"/>
    <w:rsid w:val="00FE025A"/>
    <w:rsid w:val="00FE106D"/>
    <w:rsid w:val="00FE16FB"/>
    <w:rsid w:val="00FE192A"/>
    <w:rsid w:val="00FE1CDA"/>
    <w:rsid w:val="00FE251B"/>
    <w:rsid w:val="00FE35B5"/>
    <w:rsid w:val="00FE3840"/>
    <w:rsid w:val="00FE3D76"/>
    <w:rsid w:val="00FE3EF5"/>
    <w:rsid w:val="00FE3FFD"/>
    <w:rsid w:val="00FE4C0A"/>
    <w:rsid w:val="00FE5807"/>
    <w:rsid w:val="00FE5E22"/>
    <w:rsid w:val="00FE5EC6"/>
    <w:rsid w:val="00FE5F2A"/>
    <w:rsid w:val="00FE5F4A"/>
    <w:rsid w:val="00FE62BF"/>
    <w:rsid w:val="00FE7913"/>
    <w:rsid w:val="00FF064B"/>
    <w:rsid w:val="00FF0B43"/>
    <w:rsid w:val="00FF0E63"/>
    <w:rsid w:val="00FF115A"/>
    <w:rsid w:val="00FF22AD"/>
    <w:rsid w:val="00FF268F"/>
    <w:rsid w:val="00FF2DEE"/>
    <w:rsid w:val="00FF393A"/>
    <w:rsid w:val="00FF4184"/>
    <w:rsid w:val="00FF4640"/>
    <w:rsid w:val="00FF527D"/>
    <w:rsid w:val="00FF5953"/>
    <w:rsid w:val="00FF60F2"/>
    <w:rsid w:val="00FF7077"/>
    <w:rsid w:val="00FF70AE"/>
    <w:rsid w:val="00FF7C1E"/>
    <w:rsid w:val="012554D7"/>
    <w:rsid w:val="03365702"/>
    <w:rsid w:val="034C94B2"/>
    <w:rsid w:val="03AFD357"/>
    <w:rsid w:val="03EB0128"/>
    <w:rsid w:val="04553AE4"/>
    <w:rsid w:val="05389567"/>
    <w:rsid w:val="0589AA3B"/>
    <w:rsid w:val="05F3E3F7"/>
    <w:rsid w:val="0609CEFB"/>
    <w:rsid w:val="065CEEC3"/>
    <w:rsid w:val="065E1DB3"/>
    <w:rsid w:val="06E4AB25"/>
    <w:rsid w:val="071B0781"/>
    <w:rsid w:val="07791347"/>
    <w:rsid w:val="0890C415"/>
    <w:rsid w:val="0925578D"/>
    <w:rsid w:val="0A09D090"/>
    <w:rsid w:val="0A3D838B"/>
    <w:rsid w:val="0AA26397"/>
    <w:rsid w:val="0AB00693"/>
    <w:rsid w:val="0C1A59BB"/>
    <w:rsid w:val="0CE61DA8"/>
    <w:rsid w:val="0D4A0D0A"/>
    <w:rsid w:val="0D7174D4"/>
    <w:rsid w:val="0E39278E"/>
    <w:rsid w:val="0F516305"/>
    <w:rsid w:val="13B5B869"/>
    <w:rsid w:val="13EA3DCF"/>
    <w:rsid w:val="1454778B"/>
    <w:rsid w:val="146A628F"/>
    <w:rsid w:val="14D49C4B"/>
    <w:rsid w:val="15D7F809"/>
    <w:rsid w:val="15E3038B"/>
    <w:rsid w:val="16090BA2"/>
    <w:rsid w:val="16A7CAC4"/>
    <w:rsid w:val="16BDB5C8"/>
    <w:rsid w:val="185ECE51"/>
    <w:rsid w:val="1908E9A5"/>
    <w:rsid w:val="1A99F8E6"/>
    <w:rsid w:val="1AFFAF72"/>
    <w:rsid w:val="1B2B1955"/>
    <w:rsid w:val="20426079"/>
    <w:rsid w:val="2118C3A6"/>
    <w:rsid w:val="21F10930"/>
    <w:rsid w:val="23578D65"/>
    <w:rsid w:val="23CD4F8A"/>
    <w:rsid w:val="243519D0"/>
    <w:rsid w:val="24699F36"/>
    <w:rsid w:val="24776ADE"/>
    <w:rsid w:val="24E31B8B"/>
    <w:rsid w:val="25FC873A"/>
    <w:rsid w:val="2677698A"/>
    <w:rsid w:val="26D40C63"/>
    <w:rsid w:val="2701E95E"/>
    <w:rsid w:val="27697D39"/>
    <w:rsid w:val="2C7A5D67"/>
    <w:rsid w:val="2C7C6201"/>
    <w:rsid w:val="2DB0D8F0"/>
    <w:rsid w:val="2E992B3A"/>
    <w:rsid w:val="2F58322D"/>
    <w:rsid w:val="305805D3"/>
    <w:rsid w:val="31567EE3"/>
    <w:rsid w:val="32706A97"/>
    <w:rsid w:val="32AB9868"/>
    <w:rsid w:val="3415BC15"/>
    <w:rsid w:val="34B47B37"/>
    <w:rsid w:val="34CA663B"/>
    <w:rsid w:val="34F9B2EE"/>
    <w:rsid w:val="36283247"/>
    <w:rsid w:val="365454DD"/>
    <w:rsid w:val="3751E4E1"/>
    <w:rsid w:val="37A68D92"/>
    <w:rsid w:val="37E8DEA0"/>
    <w:rsid w:val="397636B1"/>
    <w:rsid w:val="3AAD0592"/>
    <w:rsid w:val="3B3943B4"/>
    <w:rsid w:val="3B7A1B44"/>
    <w:rsid w:val="3CAD3FFB"/>
    <w:rsid w:val="3CF9BECE"/>
    <w:rsid w:val="3D46D519"/>
    <w:rsid w:val="3DEB4368"/>
    <w:rsid w:val="3F43196E"/>
    <w:rsid w:val="3FCEADB8"/>
    <w:rsid w:val="405CA299"/>
    <w:rsid w:val="40F4BD9C"/>
    <w:rsid w:val="42764FA9"/>
    <w:rsid w:val="43EA06B9"/>
    <w:rsid w:val="44C9A2E2"/>
    <w:rsid w:val="46E870B5"/>
    <w:rsid w:val="4918DDD4"/>
    <w:rsid w:val="49E84EB8"/>
    <w:rsid w:val="4A103766"/>
    <w:rsid w:val="4A870DDA"/>
    <w:rsid w:val="4AAE887C"/>
    <w:rsid w:val="4AD3BF3E"/>
    <w:rsid w:val="4E6AA4CF"/>
    <w:rsid w:val="4E87DDB8"/>
    <w:rsid w:val="4FA4D4EF"/>
    <w:rsid w:val="5194DAEB"/>
    <w:rsid w:val="530B9C14"/>
    <w:rsid w:val="533AEEC4"/>
    <w:rsid w:val="54AA4527"/>
    <w:rsid w:val="55147EE3"/>
    <w:rsid w:val="552A69E7"/>
    <w:rsid w:val="5594A3A3"/>
    <w:rsid w:val="57141E81"/>
    <w:rsid w:val="59D1AB76"/>
    <w:rsid w:val="5B3AF4A7"/>
    <w:rsid w:val="5D81AB28"/>
    <w:rsid w:val="5E09DD49"/>
    <w:rsid w:val="62D65355"/>
    <w:rsid w:val="630AD8BB"/>
    <w:rsid w:val="638AFD7B"/>
    <w:rsid w:val="63CBA49A"/>
    <w:rsid w:val="64F52128"/>
    <w:rsid w:val="6529A68E"/>
    <w:rsid w:val="661DCE28"/>
    <w:rsid w:val="68675843"/>
    <w:rsid w:val="68767085"/>
    <w:rsid w:val="68B9B1F6"/>
    <w:rsid w:val="6AFE737B"/>
    <w:rsid w:val="6E6408C0"/>
    <w:rsid w:val="6E8F44F8"/>
    <w:rsid w:val="6FEBBC95"/>
    <w:rsid w:val="7294A4FB"/>
    <w:rsid w:val="7355B4BC"/>
    <w:rsid w:val="738A3A22"/>
    <w:rsid w:val="73F86752"/>
    <w:rsid w:val="748AC6A6"/>
    <w:rsid w:val="7500C710"/>
    <w:rsid w:val="7574828F"/>
    <w:rsid w:val="75B6D39D"/>
    <w:rsid w:val="75F4A74F"/>
    <w:rsid w:val="7622844A"/>
    <w:rsid w:val="76C7EBD7"/>
    <w:rsid w:val="76D2E8E4"/>
    <w:rsid w:val="772F2846"/>
    <w:rsid w:val="774913C1"/>
    <w:rsid w:val="7841521D"/>
    <w:rsid w:val="78A8E5F8"/>
    <w:rsid w:val="795F070F"/>
    <w:rsid w:val="7A13F439"/>
    <w:rsid w:val="7A5B80C0"/>
    <w:rsid w:val="7B4ABA27"/>
    <w:rsid w:val="7C1C9404"/>
    <w:rsid w:val="7D8D5C53"/>
    <w:rsid w:val="7DB9C626"/>
    <w:rsid w:val="7EA59B9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C334A3C7-20B4-4AEF-ACE1-C82B36EBF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able of figures" w:uiPriority="99"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2059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384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F83E83"/>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
    <w:basedOn w:val="Normal"/>
    <w:link w:val="ListParagraphChar"/>
    <w:uiPriority w:val="34"/>
    <w:qFormat/>
    <w:rsid w:val="00794A75"/>
    <w:pPr>
      <w:spacing w:after="0"/>
      <w:ind w:left="720"/>
    </w:pPr>
    <w:rPr>
      <w:rFonts w:asciiTheme="minorHAnsi" w:eastAsia="Calibri" w:hAnsiTheme="minorHAnsi" w:cstheme="minorBidi"/>
      <w:sz w:val="22"/>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94A75"/>
    <w:rPr>
      <w:rFonts w:asciiTheme="minorHAnsi" w:eastAsia="Calibri" w:hAnsiTheme="minorHAnsi" w:cstheme="minorBidi"/>
      <w:sz w:val="22"/>
      <w:szCs w:val="22"/>
      <w:lang w:val="en-US" w:eastAsia="en-US"/>
    </w:rPr>
  </w:style>
  <w:style w:type="character" w:styleId="CommentReference">
    <w:name w:val="annotation reference"/>
    <w:qFormat/>
    <w:rsid w:val="004C24A6"/>
    <w:rPr>
      <w:sz w:val="16"/>
      <w:szCs w:val="16"/>
    </w:rPr>
  </w:style>
  <w:style w:type="paragraph" w:styleId="CommentText">
    <w:name w:val="annotation text"/>
    <w:basedOn w:val="Normal"/>
    <w:link w:val="CommentTextChar"/>
    <w:qFormat/>
    <w:rsid w:val="004C24A6"/>
    <w:pPr>
      <w:spacing w:after="0"/>
    </w:pPr>
    <w:rPr>
      <w:rFonts w:ascii="Times" w:eastAsia="Batang" w:hAnsi="Times"/>
    </w:rPr>
  </w:style>
  <w:style w:type="character" w:customStyle="1" w:styleId="CommentTextChar">
    <w:name w:val="Comment Text Char"/>
    <w:basedOn w:val="DefaultParagraphFont"/>
    <w:link w:val="CommentText"/>
    <w:qFormat/>
    <w:rsid w:val="004C24A6"/>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484B70"/>
    <w:rPr>
      <w:b/>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484B70"/>
    <w:pPr>
      <w:overflowPunct w:val="0"/>
      <w:autoSpaceDE w:val="0"/>
      <w:autoSpaceDN w:val="0"/>
      <w:adjustRightInd w:val="0"/>
      <w:spacing w:before="120" w:after="120"/>
    </w:pPr>
    <w:rPr>
      <w:b/>
      <w:lang w:eastAsia="en-GB"/>
    </w:rPr>
  </w:style>
  <w:style w:type="character" w:styleId="FollowedHyperlink">
    <w:name w:val="FollowedHyperlink"/>
    <w:basedOn w:val="DefaultParagraphFont"/>
    <w:rsid w:val="00AF570C"/>
    <w:rPr>
      <w:color w:val="954F72" w:themeColor="followedHyperlink"/>
      <w:u w:val="single"/>
    </w:rPr>
  </w:style>
  <w:style w:type="paragraph" w:styleId="CommentSubject">
    <w:name w:val="annotation subject"/>
    <w:basedOn w:val="CommentText"/>
    <w:next w:val="CommentText"/>
    <w:link w:val="CommentSubjectChar"/>
    <w:rsid w:val="00510F48"/>
    <w:pPr>
      <w:spacing w:after="180"/>
    </w:pPr>
    <w:rPr>
      <w:rFonts w:ascii="Times New Roman" w:eastAsia="Times New Roman" w:hAnsi="Times New Roman"/>
      <w:b/>
      <w:bCs/>
    </w:rPr>
  </w:style>
  <w:style w:type="character" w:customStyle="1" w:styleId="CommentSubjectChar">
    <w:name w:val="Comment Subject Char"/>
    <w:basedOn w:val="CommentTextChar"/>
    <w:link w:val="CommentSubject"/>
    <w:rsid w:val="00510F48"/>
    <w:rPr>
      <w:rFonts w:ascii="Times" w:eastAsia="Batang" w:hAnsi="Times"/>
      <w:b/>
      <w:bCs/>
      <w:lang w:eastAsia="en-US"/>
    </w:rPr>
  </w:style>
  <w:style w:type="character" w:styleId="Mention">
    <w:name w:val="Mention"/>
    <w:basedOn w:val="DefaultParagraphFont"/>
    <w:uiPriority w:val="99"/>
    <w:unhideWhenUsed/>
    <w:rsid w:val="004D1FEE"/>
    <w:rPr>
      <w:color w:val="2B579A"/>
      <w:shd w:val="clear" w:color="auto" w:fill="E1DFDD"/>
    </w:rPr>
  </w:style>
  <w:style w:type="character" w:customStyle="1" w:styleId="Heading2Char">
    <w:name w:val="Heading 2 Char"/>
    <w:basedOn w:val="DefaultParagraphFont"/>
    <w:link w:val="Heading2"/>
    <w:rsid w:val="00E50C89"/>
    <w:rPr>
      <w:rFonts w:ascii="Arial" w:hAnsi="Arial"/>
      <w:sz w:val="32"/>
      <w:lang w:eastAsia="en-US"/>
    </w:rPr>
  </w:style>
  <w:style w:type="character" w:customStyle="1" w:styleId="Heading3Char">
    <w:name w:val="Heading 3 Char"/>
    <w:basedOn w:val="DefaultParagraphFont"/>
    <w:link w:val="Heading3"/>
    <w:rsid w:val="006831FA"/>
    <w:rPr>
      <w:rFonts w:ascii="Arial" w:hAnsi="Arial"/>
      <w:sz w:val="28"/>
      <w:lang w:eastAsia="en-US"/>
    </w:rPr>
  </w:style>
  <w:style w:type="paragraph" w:styleId="Revision">
    <w:name w:val="Revision"/>
    <w:hidden/>
    <w:uiPriority w:val="99"/>
    <w:semiHidden/>
    <w:rsid w:val="006831FA"/>
    <w:rPr>
      <w:lang w:eastAsia="en-US"/>
    </w:rPr>
  </w:style>
  <w:style w:type="paragraph" w:customStyle="1" w:styleId="paragraph">
    <w:name w:val="paragraph"/>
    <w:basedOn w:val="Normal"/>
    <w:rsid w:val="00186425"/>
    <w:pPr>
      <w:spacing w:before="100" w:beforeAutospacing="1" w:after="100" w:afterAutospacing="1"/>
    </w:pPr>
    <w:rPr>
      <w:sz w:val="24"/>
      <w:szCs w:val="24"/>
    </w:rPr>
  </w:style>
  <w:style w:type="character" w:customStyle="1" w:styleId="eop">
    <w:name w:val="eop"/>
    <w:basedOn w:val="DefaultParagraphFont"/>
    <w:rsid w:val="00186425"/>
  </w:style>
  <w:style w:type="paragraph" w:styleId="TableofFigures">
    <w:name w:val="table of figures"/>
    <w:basedOn w:val="BodyText"/>
    <w:next w:val="Normal"/>
    <w:uiPriority w:val="99"/>
    <w:qFormat/>
    <w:rsid w:val="009927F6"/>
    <w:pPr>
      <w:overflowPunct w:val="0"/>
      <w:autoSpaceDE w:val="0"/>
      <w:autoSpaceDN w:val="0"/>
      <w:adjustRightInd w:val="0"/>
      <w:ind w:left="1701" w:hanging="1701"/>
      <w:textAlignment w:val="baseline"/>
    </w:pPr>
    <w:rPr>
      <w:rFonts w:ascii="Arial" w:hAnsi="Arial"/>
      <w:b/>
      <w:lang w:eastAsia="zh-CN"/>
    </w:rPr>
  </w:style>
  <w:style w:type="paragraph" w:styleId="BodyText">
    <w:name w:val="Body Text"/>
    <w:basedOn w:val="Normal"/>
    <w:link w:val="BodyTextChar"/>
    <w:rsid w:val="009927F6"/>
    <w:pPr>
      <w:spacing w:after="120"/>
    </w:pPr>
  </w:style>
  <w:style w:type="character" w:customStyle="1" w:styleId="BodyTextChar">
    <w:name w:val="Body Text Char"/>
    <w:basedOn w:val="DefaultParagraphFont"/>
    <w:link w:val="BodyText"/>
    <w:rsid w:val="009927F6"/>
    <w:rPr>
      <w:lang w:eastAsia="en-US"/>
    </w:rPr>
  </w:style>
  <w:style w:type="paragraph" w:customStyle="1" w:styleId="proposal">
    <w:name w:val="proposal"/>
    <w:basedOn w:val="BodyText"/>
    <w:next w:val="Normal"/>
    <w:qFormat/>
    <w:rsid w:val="0044199D"/>
    <w:pPr>
      <w:tabs>
        <w:tab w:val="num" w:pos="360"/>
      </w:tabs>
      <w:spacing w:beforeLines="50" w:before="50" w:afterLines="50" w:after="50"/>
      <w:jc w:val="both"/>
    </w:pPr>
    <w:rPr>
      <w:rFonts w:eastAsia="SimSun"/>
      <w:b/>
      <w:lang w:val="en-US" w:eastAsia="zh-CN"/>
    </w:rPr>
  </w:style>
  <w:style w:type="paragraph" w:customStyle="1" w:styleId="Doc-text2">
    <w:name w:val="Doc-text2"/>
    <w:basedOn w:val="Normal"/>
    <w:link w:val="Doc-text2Char"/>
    <w:qFormat/>
    <w:rsid w:val="00625E2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25E2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593847">
      <w:bodyDiv w:val="1"/>
      <w:marLeft w:val="0"/>
      <w:marRight w:val="0"/>
      <w:marTop w:val="0"/>
      <w:marBottom w:val="0"/>
      <w:divBdr>
        <w:top w:val="none" w:sz="0" w:space="0" w:color="auto"/>
        <w:left w:val="none" w:sz="0" w:space="0" w:color="auto"/>
        <w:bottom w:val="none" w:sz="0" w:space="0" w:color="auto"/>
        <w:right w:val="none" w:sz="0" w:space="0" w:color="auto"/>
      </w:divBdr>
    </w:div>
    <w:div w:id="741368423">
      <w:bodyDiv w:val="1"/>
      <w:marLeft w:val="0"/>
      <w:marRight w:val="0"/>
      <w:marTop w:val="0"/>
      <w:marBottom w:val="0"/>
      <w:divBdr>
        <w:top w:val="none" w:sz="0" w:space="0" w:color="auto"/>
        <w:left w:val="none" w:sz="0" w:space="0" w:color="auto"/>
        <w:bottom w:val="none" w:sz="0" w:space="0" w:color="auto"/>
        <w:right w:val="none" w:sz="0" w:space="0" w:color="auto"/>
      </w:divBdr>
    </w:div>
    <w:div w:id="814566482">
      <w:bodyDiv w:val="1"/>
      <w:marLeft w:val="0"/>
      <w:marRight w:val="0"/>
      <w:marTop w:val="0"/>
      <w:marBottom w:val="0"/>
      <w:divBdr>
        <w:top w:val="none" w:sz="0" w:space="0" w:color="auto"/>
        <w:left w:val="none" w:sz="0" w:space="0" w:color="auto"/>
        <w:bottom w:val="none" w:sz="0" w:space="0" w:color="auto"/>
        <w:right w:val="none" w:sz="0" w:space="0" w:color="auto"/>
      </w:divBdr>
    </w:div>
    <w:div w:id="83522125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6868328">
      <w:bodyDiv w:val="1"/>
      <w:marLeft w:val="0"/>
      <w:marRight w:val="0"/>
      <w:marTop w:val="0"/>
      <w:marBottom w:val="0"/>
      <w:divBdr>
        <w:top w:val="none" w:sz="0" w:space="0" w:color="auto"/>
        <w:left w:val="none" w:sz="0" w:space="0" w:color="auto"/>
        <w:bottom w:val="none" w:sz="0" w:space="0" w:color="auto"/>
        <w:right w:val="none" w:sz="0" w:space="0" w:color="auto"/>
      </w:divBdr>
      <w:divsChild>
        <w:div w:id="1075981363">
          <w:marLeft w:val="0"/>
          <w:marRight w:val="0"/>
          <w:marTop w:val="0"/>
          <w:marBottom w:val="0"/>
          <w:divBdr>
            <w:top w:val="none" w:sz="0" w:space="0" w:color="auto"/>
            <w:left w:val="none" w:sz="0" w:space="0" w:color="auto"/>
            <w:bottom w:val="none" w:sz="0" w:space="0" w:color="auto"/>
            <w:right w:val="none" w:sz="0" w:space="0" w:color="auto"/>
          </w:divBdr>
          <w:divsChild>
            <w:div w:id="463012656">
              <w:marLeft w:val="0"/>
              <w:marRight w:val="0"/>
              <w:marTop w:val="0"/>
              <w:marBottom w:val="0"/>
              <w:divBdr>
                <w:top w:val="none" w:sz="0" w:space="0" w:color="auto"/>
                <w:left w:val="none" w:sz="0" w:space="0" w:color="auto"/>
                <w:bottom w:val="none" w:sz="0" w:space="0" w:color="auto"/>
                <w:right w:val="none" w:sz="0" w:space="0" w:color="auto"/>
              </w:divBdr>
            </w:div>
            <w:div w:id="1222643346">
              <w:marLeft w:val="0"/>
              <w:marRight w:val="0"/>
              <w:marTop w:val="0"/>
              <w:marBottom w:val="0"/>
              <w:divBdr>
                <w:top w:val="none" w:sz="0" w:space="0" w:color="auto"/>
                <w:left w:val="none" w:sz="0" w:space="0" w:color="auto"/>
                <w:bottom w:val="none" w:sz="0" w:space="0" w:color="auto"/>
                <w:right w:val="none" w:sz="0" w:space="0" w:color="auto"/>
              </w:divBdr>
            </w:div>
            <w:div w:id="1293556734">
              <w:marLeft w:val="0"/>
              <w:marRight w:val="0"/>
              <w:marTop w:val="0"/>
              <w:marBottom w:val="0"/>
              <w:divBdr>
                <w:top w:val="none" w:sz="0" w:space="0" w:color="auto"/>
                <w:left w:val="none" w:sz="0" w:space="0" w:color="auto"/>
                <w:bottom w:val="none" w:sz="0" w:space="0" w:color="auto"/>
                <w:right w:val="none" w:sz="0" w:space="0" w:color="auto"/>
              </w:divBdr>
            </w:div>
            <w:div w:id="2081175563">
              <w:marLeft w:val="0"/>
              <w:marRight w:val="0"/>
              <w:marTop w:val="0"/>
              <w:marBottom w:val="0"/>
              <w:divBdr>
                <w:top w:val="none" w:sz="0" w:space="0" w:color="auto"/>
                <w:left w:val="none" w:sz="0" w:space="0" w:color="auto"/>
                <w:bottom w:val="none" w:sz="0" w:space="0" w:color="auto"/>
                <w:right w:val="none" w:sz="0" w:space="0" w:color="auto"/>
              </w:divBdr>
            </w:div>
            <w:div w:id="2092893468">
              <w:marLeft w:val="0"/>
              <w:marRight w:val="0"/>
              <w:marTop w:val="0"/>
              <w:marBottom w:val="0"/>
              <w:divBdr>
                <w:top w:val="none" w:sz="0" w:space="0" w:color="auto"/>
                <w:left w:val="none" w:sz="0" w:space="0" w:color="auto"/>
                <w:bottom w:val="none" w:sz="0" w:space="0" w:color="auto"/>
                <w:right w:val="none" w:sz="0" w:space="0" w:color="auto"/>
              </w:divBdr>
            </w:div>
          </w:divsChild>
        </w:div>
        <w:div w:id="1441954760">
          <w:marLeft w:val="0"/>
          <w:marRight w:val="0"/>
          <w:marTop w:val="0"/>
          <w:marBottom w:val="0"/>
          <w:divBdr>
            <w:top w:val="none" w:sz="0" w:space="0" w:color="auto"/>
            <w:left w:val="none" w:sz="0" w:space="0" w:color="auto"/>
            <w:bottom w:val="none" w:sz="0" w:space="0" w:color="auto"/>
            <w:right w:val="none" w:sz="0" w:space="0" w:color="auto"/>
          </w:divBdr>
        </w:div>
        <w:div w:id="153793498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8583778">
      <w:bodyDiv w:val="1"/>
      <w:marLeft w:val="0"/>
      <w:marRight w:val="0"/>
      <w:marTop w:val="0"/>
      <w:marBottom w:val="0"/>
      <w:divBdr>
        <w:top w:val="none" w:sz="0" w:space="0" w:color="auto"/>
        <w:left w:val="none" w:sz="0" w:space="0" w:color="auto"/>
        <w:bottom w:val="none" w:sz="0" w:space="0" w:color="auto"/>
        <w:right w:val="none" w:sz="0" w:space="0" w:color="auto"/>
      </w:divBdr>
      <w:divsChild>
        <w:div w:id="89129813">
          <w:marLeft w:val="0"/>
          <w:marRight w:val="0"/>
          <w:marTop w:val="0"/>
          <w:marBottom w:val="0"/>
          <w:divBdr>
            <w:top w:val="none" w:sz="0" w:space="0" w:color="auto"/>
            <w:left w:val="none" w:sz="0" w:space="0" w:color="auto"/>
            <w:bottom w:val="none" w:sz="0" w:space="0" w:color="auto"/>
            <w:right w:val="none" w:sz="0" w:space="0" w:color="auto"/>
          </w:divBdr>
        </w:div>
        <w:div w:id="509685325">
          <w:marLeft w:val="0"/>
          <w:marRight w:val="0"/>
          <w:marTop w:val="0"/>
          <w:marBottom w:val="0"/>
          <w:divBdr>
            <w:top w:val="none" w:sz="0" w:space="0" w:color="auto"/>
            <w:left w:val="none" w:sz="0" w:space="0" w:color="auto"/>
            <w:bottom w:val="none" w:sz="0" w:space="0" w:color="auto"/>
            <w:right w:val="none" w:sz="0" w:space="0" w:color="auto"/>
          </w:divBdr>
          <w:divsChild>
            <w:div w:id="1151405716">
              <w:marLeft w:val="0"/>
              <w:marRight w:val="0"/>
              <w:marTop w:val="0"/>
              <w:marBottom w:val="0"/>
              <w:divBdr>
                <w:top w:val="none" w:sz="0" w:space="0" w:color="auto"/>
                <w:left w:val="none" w:sz="0" w:space="0" w:color="auto"/>
                <w:bottom w:val="none" w:sz="0" w:space="0" w:color="auto"/>
                <w:right w:val="none" w:sz="0" w:space="0" w:color="auto"/>
              </w:divBdr>
            </w:div>
            <w:div w:id="1229266923">
              <w:marLeft w:val="0"/>
              <w:marRight w:val="0"/>
              <w:marTop w:val="0"/>
              <w:marBottom w:val="0"/>
              <w:divBdr>
                <w:top w:val="none" w:sz="0" w:space="0" w:color="auto"/>
                <w:left w:val="none" w:sz="0" w:space="0" w:color="auto"/>
                <w:bottom w:val="none" w:sz="0" w:space="0" w:color="auto"/>
                <w:right w:val="none" w:sz="0" w:space="0" w:color="auto"/>
              </w:divBdr>
            </w:div>
            <w:div w:id="1278683856">
              <w:marLeft w:val="0"/>
              <w:marRight w:val="0"/>
              <w:marTop w:val="0"/>
              <w:marBottom w:val="0"/>
              <w:divBdr>
                <w:top w:val="none" w:sz="0" w:space="0" w:color="auto"/>
                <w:left w:val="none" w:sz="0" w:space="0" w:color="auto"/>
                <w:bottom w:val="none" w:sz="0" w:space="0" w:color="auto"/>
                <w:right w:val="none" w:sz="0" w:space="0" w:color="auto"/>
              </w:divBdr>
            </w:div>
            <w:div w:id="1456827893">
              <w:marLeft w:val="0"/>
              <w:marRight w:val="0"/>
              <w:marTop w:val="0"/>
              <w:marBottom w:val="0"/>
              <w:divBdr>
                <w:top w:val="none" w:sz="0" w:space="0" w:color="auto"/>
                <w:left w:val="none" w:sz="0" w:space="0" w:color="auto"/>
                <w:bottom w:val="none" w:sz="0" w:space="0" w:color="auto"/>
                <w:right w:val="none" w:sz="0" w:space="0" w:color="auto"/>
              </w:divBdr>
            </w:div>
            <w:div w:id="2070572515">
              <w:marLeft w:val="0"/>
              <w:marRight w:val="0"/>
              <w:marTop w:val="0"/>
              <w:marBottom w:val="0"/>
              <w:divBdr>
                <w:top w:val="none" w:sz="0" w:space="0" w:color="auto"/>
                <w:left w:val="none" w:sz="0" w:space="0" w:color="auto"/>
                <w:bottom w:val="none" w:sz="0" w:space="0" w:color="auto"/>
                <w:right w:val="none" w:sz="0" w:space="0" w:color="auto"/>
              </w:divBdr>
            </w:div>
          </w:divsChild>
        </w:div>
        <w:div w:id="1811096148">
          <w:marLeft w:val="0"/>
          <w:marRight w:val="0"/>
          <w:marTop w:val="0"/>
          <w:marBottom w:val="0"/>
          <w:divBdr>
            <w:top w:val="none" w:sz="0" w:space="0" w:color="auto"/>
            <w:left w:val="none" w:sz="0" w:space="0" w:color="auto"/>
            <w:bottom w:val="none" w:sz="0" w:space="0" w:color="auto"/>
            <w:right w:val="none" w:sz="0" w:space="0" w:color="auto"/>
          </w:divBdr>
        </w:div>
      </w:divsChild>
    </w:div>
    <w:div w:id="1350137085">
      <w:bodyDiv w:val="1"/>
      <w:marLeft w:val="0"/>
      <w:marRight w:val="0"/>
      <w:marTop w:val="0"/>
      <w:marBottom w:val="0"/>
      <w:divBdr>
        <w:top w:val="none" w:sz="0" w:space="0" w:color="auto"/>
        <w:left w:val="none" w:sz="0" w:space="0" w:color="auto"/>
        <w:bottom w:val="none" w:sz="0" w:space="0" w:color="auto"/>
        <w:right w:val="none" w:sz="0" w:space="0" w:color="auto"/>
      </w:divBdr>
    </w:div>
    <w:div w:id="1882588814">
      <w:bodyDiv w:val="1"/>
      <w:marLeft w:val="0"/>
      <w:marRight w:val="0"/>
      <w:marTop w:val="0"/>
      <w:marBottom w:val="0"/>
      <w:divBdr>
        <w:top w:val="none" w:sz="0" w:space="0" w:color="auto"/>
        <w:left w:val="none" w:sz="0" w:space="0" w:color="auto"/>
        <w:bottom w:val="none" w:sz="0" w:space="0" w:color="auto"/>
        <w:right w:val="none" w:sz="0" w:space="0" w:color="auto"/>
      </w:divBdr>
      <w:divsChild>
        <w:div w:id="935482616">
          <w:marLeft w:val="0"/>
          <w:marRight w:val="0"/>
          <w:marTop w:val="0"/>
          <w:marBottom w:val="0"/>
          <w:divBdr>
            <w:top w:val="none" w:sz="0" w:space="0" w:color="auto"/>
            <w:left w:val="none" w:sz="0" w:space="0" w:color="auto"/>
            <w:bottom w:val="none" w:sz="0" w:space="0" w:color="auto"/>
            <w:right w:val="none" w:sz="0" w:space="0" w:color="auto"/>
          </w:divBdr>
        </w:div>
        <w:div w:id="1500802859">
          <w:marLeft w:val="0"/>
          <w:marRight w:val="0"/>
          <w:marTop w:val="0"/>
          <w:marBottom w:val="0"/>
          <w:divBdr>
            <w:top w:val="none" w:sz="0" w:space="0" w:color="auto"/>
            <w:left w:val="none" w:sz="0" w:space="0" w:color="auto"/>
            <w:bottom w:val="none" w:sz="0" w:space="0" w:color="auto"/>
            <w:right w:val="none" w:sz="0" w:space="0" w:color="auto"/>
          </w:divBdr>
          <w:divsChild>
            <w:div w:id="468599187">
              <w:marLeft w:val="0"/>
              <w:marRight w:val="0"/>
              <w:marTop w:val="0"/>
              <w:marBottom w:val="0"/>
              <w:divBdr>
                <w:top w:val="none" w:sz="0" w:space="0" w:color="auto"/>
                <w:left w:val="none" w:sz="0" w:space="0" w:color="auto"/>
                <w:bottom w:val="none" w:sz="0" w:space="0" w:color="auto"/>
                <w:right w:val="none" w:sz="0" w:space="0" w:color="auto"/>
              </w:divBdr>
            </w:div>
            <w:div w:id="535772148">
              <w:marLeft w:val="0"/>
              <w:marRight w:val="0"/>
              <w:marTop w:val="0"/>
              <w:marBottom w:val="0"/>
              <w:divBdr>
                <w:top w:val="none" w:sz="0" w:space="0" w:color="auto"/>
                <w:left w:val="none" w:sz="0" w:space="0" w:color="auto"/>
                <w:bottom w:val="none" w:sz="0" w:space="0" w:color="auto"/>
                <w:right w:val="none" w:sz="0" w:space="0" w:color="auto"/>
              </w:divBdr>
            </w:div>
            <w:div w:id="834420931">
              <w:marLeft w:val="0"/>
              <w:marRight w:val="0"/>
              <w:marTop w:val="0"/>
              <w:marBottom w:val="0"/>
              <w:divBdr>
                <w:top w:val="none" w:sz="0" w:space="0" w:color="auto"/>
                <w:left w:val="none" w:sz="0" w:space="0" w:color="auto"/>
                <w:bottom w:val="none" w:sz="0" w:space="0" w:color="auto"/>
                <w:right w:val="none" w:sz="0" w:space="0" w:color="auto"/>
              </w:divBdr>
            </w:div>
            <w:div w:id="1270429902">
              <w:marLeft w:val="0"/>
              <w:marRight w:val="0"/>
              <w:marTop w:val="0"/>
              <w:marBottom w:val="0"/>
              <w:divBdr>
                <w:top w:val="none" w:sz="0" w:space="0" w:color="auto"/>
                <w:left w:val="none" w:sz="0" w:space="0" w:color="auto"/>
                <w:bottom w:val="none" w:sz="0" w:space="0" w:color="auto"/>
                <w:right w:val="none" w:sz="0" w:space="0" w:color="auto"/>
              </w:divBdr>
            </w:div>
            <w:div w:id="1791894305">
              <w:marLeft w:val="0"/>
              <w:marRight w:val="0"/>
              <w:marTop w:val="0"/>
              <w:marBottom w:val="0"/>
              <w:divBdr>
                <w:top w:val="none" w:sz="0" w:space="0" w:color="auto"/>
                <w:left w:val="none" w:sz="0" w:space="0" w:color="auto"/>
                <w:bottom w:val="none" w:sz="0" w:space="0" w:color="auto"/>
                <w:right w:val="none" w:sz="0" w:space="0" w:color="auto"/>
              </w:divBdr>
            </w:div>
          </w:divsChild>
        </w:div>
        <w:div w:id="1879320123">
          <w:marLeft w:val="0"/>
          <w:marRight w:val="0"/>
          <w:marTop w:val="0"/>
          <w:marBottom w:val="0"/>
          <w:divBdr>
            <w:top w:val="none" w:sz="0" w:space="0" w:color="auto"/>
            <w:left w:val="none" w:sz="0" w:space="0" w:color="auto"/>
            <w:bottom w:val="none" w:sz="0" w:space="0" w:color="auto"/>
            <w:right w:val="none" w:sz="0" w:space="0" w:color="auto"/>
          </w:divBdr>
        </w:div>
      </w:divsChild>
    </w:div>
    <w:div w:id="1928614575">
      <w:bodyDiv w:val="1"/>
      <w:marLeft w:val="0"/>
      <w:marRight w:val="0"/>
      <w:marTop w:val="0"/>
      <w:marBottom w:val="0"/>
      <w:divBdr>
        <w:top w:val="none" w:sz="0" w:space="0" w:color="auto"/>
        <w:left w:val="none" w:sz="0" w:space="0" w:color="auto"/>
        <w:bottom w:val="none" w:sz="0" w:space="0" w:color="auto"/>
        <w:right w:val="none" w:sz="0" w:space="0" w:color="auto"/>
      </w:divBdr>
      <w:divsChild>
        <w:div w:id="125588406">
          <w:marLeft w:val="0"/>
          <w:marRight w:val="0"/>
          <w:marTop w:val="0"/>
          <w:marBottom w:val="0"/>
          <w:divBdr>
            <w:top w:val="none" w:sz="0" w:space="0" w:color="auto"/>
            <w:left w:val="none" w:sz="0" w:space="0" w:color="auto"/>
            <w:bottom w:val="none" w:sz="0" w:space="0" w:color="auto"/>
            <w:right w:val="none" w:sz="0" w:space="0" w:color="auto"/>
          </w:divBdr>
        </w:div>
        <w:div w:id="941914975">
          <w:marLeft w:val="0"/>
          <w:marRight w:val="0"/>
          <w:marTop w:val="0"/>
          <w:marBottom w:val="0"/>
          <w:divBdr>
            <w:top w:val="none" w:sz="0" w:space="0" w:color="auto"/>
            <w:left w:val="none" w:sz="0" w:space="0" w:color="auto"/>
            <w:bottom w:val="none" w:sz="0" w:space="0" w:color="auto"/>
            <w:right w:val="none" w:sz="0" w:space="0" w:color="auto"/>
          </w:divBdr>
        </w:div>
        <w:div w:id="1173837726">
          <w:marLeft w:val="0"/>
          <w:marRight w:val="0"/>
          <w:marTop w:val="0"/>
          <w:marBottom w:val="0"/>
          <w:divBdr>
            <w:top w:val="none" w:sz="0" w:space="0" w:color="auto"/>
            <w:left w:val="none" w:sz="0" w:space="0" w:color="auto"/>
            <w:bottom w:val="none" w:sz="0" w:space="0" w:color="auto"/>
            <w:right w:val="none" w:sz="0" w:space="0" w:color="auto"/>
          </w:divBdr>
          <w:divsChild>
            <w:div w:id="1011294102">
              <w:marLeft w:val="0"/>
              <w:marRight w:val="0"/>
              <w:marTop w:val="0"/>
              <w:marBottom w:val="0"/>
              <w:divBdr>
                <w:top w:val="none" w:sz="0" w:space="0" w:color="auto"/>
                <w:left w:val="none" w:sz="0" w:space="0" w:color="auto"/>
                <w:bottom w:val="none" w:sz="0" w:space="0" w:color="auto"/>
                <w:right w:val="none" w:sz="0" w:space="0" w:color="auto"/>
              </w:divBdr>
            </w:div>
            <w:div w:id="1151798361">
              <w:marLeft w:val="0"/>
              <w:marRight w:val="0"/>
              <w:marTop w:val="0"/>
              <w:marBottom w:val="0"/>
              <w:divBdr>
                <w:top w:val="none" w:sz="0" w:space="0" w:color="auto"/>
                <w:left w:val="none" w:sz="0" w:space="0" w:color="auto"/>
                <w:bottom w:val="none" w:sz="0" w:space="0" w:color="auto"/>
                <w:right w:val="none" w:sz="0" w:space="0" w:color="auto"/>
              </w:divBdr>
            </w:div>
            <w:div w:id="1177844992">
              <w:marLeft w:val="0"/>
              <w:marRight w:val="0"/>
              <w:marTop w:val="0"/>
              <w:marBottom w:val="0"/>
              <w:divBdr>
                <w:top w:val="none" w:sz="0" w:space="0" w:color="auto"/>
                <w:left w:val="none" w:sz="0" w:space="0" w:color="auto"/>
                <w:bottom w:val="none" w:sz="0" w:space="0" w:color="auto"/>
                <w:right w:val="none" w:sz="0" w:space="0" w:color="auto"/>
              </w:divBdr>
            </w:div>
            <w:div w:id="1771201335">
              <w:marLeft w:val="0"/>
              <w:marRight w:val="0"/>
              <w:marTop w:val="0"/>
              <w:marBottom w:val="0"/>
              <w:divBdr>
                <w:top w:val="none" w:sz="0" w:space="0" w:color="auto"/>
                <w:left w:val="none" w:sz="0" w:space="0" w:color="auto"/>
                <w:bottom w:val="none" w:sz="0" w:space="0" w:color="auto"/>
                <w:right w:val="none" w:sz="0" w:space="0" w:color="auto"/>
              </w:divBdr>
            </w:div>
            <w:div w:id="180809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23422">
      <w:bodyDiv w:val="1"/>
      <w:marLeft w:val="0"/>
      <w:marRight w:val="0"/>
      <w:marTop w:val="0"/>
      <w:marBottom w:val="0"/>
      <w:divBdr>
        <w:top w:val="none" w:sz="0" w:space="0" w:color="auto"/>
        <w:left w:val="none" w:sz="0" w:space="0" w:color="auto"/>
        <w:bottom w:val="none" w:sz="0" w:space="0" w:color="auto"/>
        <w:right w:val="none" w:sz="0" w:space="0" w:color="auto"/>
      </w:divBdr>
    </w:div>
    <w:div w:id="2118593430">
      <w:bodyDiv w:val="1"/>
      <w:marLeft w:val="0"/>
      <w:marRight w:val="0"/>
      <w:marTop w:val="0"/>
      <w:marBottom w:val="0"/>
      <w:divBdr>
        <w:top w:val="none" w:sz="0" w:space="0" w:color="auto"/>
        <w:left w:val="none" w:sz="0" w:space="0" w:color="auto"/>
        <w:bottom w:val="none" w:sz="0" w:space="0" w:color="auto"/>
        <w:right w:val="none" w:sz="0" w:space="0" w:color="auto"/>
      </w:divBdr>
      <w:divsChild>
        <w:div w:id="1809320927">
          <w:marLeft w:val="0"/>
          <w:marRight w:val="0"/>
          <w:marTop w:val="0"/>
          <w:marBottom w:val="0"/>
          <w:divBdr>
            <w:top w:val="none" w:sz="0" w:space="0" w:color="auto"/>
            <w:left w:val="none" w:sz="0" w:space="0" w:color="auto"/>
            <w:bottom w:val="none" w:sz="0" w:space="0" w:color="auto"/>
            <w:right w:val="none" w:sz="0" w:space="0" w:color="auto"/>
          </w:divBdr>
        </w:div>
        <w:div w:id="2070835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94e/Docs/RP-213599.zip" TargetMode="Externa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5AIRPNAIUNRU-859666464-14831</_dlc_DocId>
    <_dlc_DocIdUrl xmlns="71c5aaf6-e6ce-465b-b873-5148d2a4c105">
      <Url>https://nokia.sharepoint.com/sites/c5g/e2earch/_layouts/15/DocIdRedir.aspx?ID=5AIRPNAIUNRU-859666464-14831</Url>
      <Description>5AIRPNAIUNRU-859666464-14831</Description>
    </_dlc_DocIdUrl>
    <SharedWithUsers xmlns="a3840f4f-04be-43d1-b2ef-6ff1382503c7">
      <UserInfo>
        <DisplayName>Fred Vook (Nokia)</DisplayName>
        <AccountId>853</AccountId>
        <AccountType/>
      </UserInfo>
      <UserInfo>
        <DisplayName>Bill Hillery (Nokia)</DisplayName>
        <AccountId>506</AccountId>
        <AccountType/>
      </UserInfo>
      <UserInfo>
        <DisplayName>Anup Talukdar (Nokia)</DisplayName>
        <AccountId>845</AccountId>
        <AccountType/>
      </UserInfo>
      <UserInfo>
        <DisplayName>Sakira Hassan (Nokia)</DisplayName>
        <AccountId>61402</AccountId>
        <AccountType/>
      </UserInfo>
    </SharedWithUsers>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D42781BE-53F6-4277-88F1-A12628A9D656}">
  <ds:schemaRefs>
    <ds:schemaRef ds:uri="http://schemas.openxmlformats.org/officeDocument/2006/bibliography"/>
  </ds:schemaRefs>
</ds:datastoreItem>
</file>

<file path=customXml/itemProps4.xml><?xml version="1.0" encoding="utf-8"?>
<ds:datastoreItem xmlns:ds="http://schemas.openxmlformats.org/officeDocument/2006/customXml" ds:itemID="{C3F15CB8-4C91-448E-8853-DA9F9AFCB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D09841-25DF-4FB5-A5A1-3DBD36ED5159}">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9010</TotalTime>
  <Pages>1</Pages>
  <Words>2619</Words>
  <Characters>14934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17518</CharactersWithSpaces>
  <SharedDoc>false</SharedDoc>
  <HyperlinkBase/>
  <HLinks>
    <vt:vector size="6" baseType="variant">
      <vt:variant>
        <vt:i4>6422609</vt:i4>
      </vt:variant>
      <vt:variant>
        <vt:i4>24</vt:i4>
      </vt:variant>
      <vt:variant>
        <vt:i4>0</vt:i4>
      </vt:variant>
      <vt:variant>
        <vt:i4>5</vt:i4>
      </vt:variant>
      <vt:variant>
        <vt:lpwstr>https://www.3gpp.org/ftp/TSG_RAN/TSG_RAN/TSGR_94e/Docs/RP-213599.zip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Nokia Shanghai Bell - Sakira</cp:lastModifiedBy>
  <cp:revision>1824</cp:revision>
  <cp:lastPrinted>2023-03-25T09:45:00Z</cp:lastPrinted>
  <dcterms:created xsi:type="dcterms:W3CDTF">2016-08-12T17:53:00Z</dcterms:created>
  <dcterms:modified xsi:type="dcterms:W3CDTF">2023-08-10T11:17:00Z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3c29b5d0-35ca-4412-8bfd-154b2a4531b4</vt:lpwstr>
  </property>
  <property fmtid="{D5CDD505-2E9C-101B-9397-08002B2CF9AE}" pid="4" name="MediaServiceImageTags">
    <vt:lpwstr/>
  </property>
</Properties>
</file>